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7BF30" w14:textId="574490C0" w:rsidR="006156C0" w:rsidRDefault="001E6502" w:rsidP="006156C0">
      <w:pPr>
        <w:widowControl w:val="0"/>
        <w:tabs>
          <w:tab w:val="left" w:pos="0"/>
        </w:tabs>
        <w:autoSpaceDE w:val="0"/>
        <w:autoSpaceDN w:val="0"/>
        <w:adjustRightInd w:val="0"/>
        <w:rPr>
          <w:rFonts w:ascii="Times New Roman" w:hAnsi="Times New Roman" w:cs="Times New Roman"/>
        </w:rPr>
      </w:pPr>
      <w:bookmarkStart w:id="0" w:name="_GoBack"/>
      <w:bookmarkEnd w:id="0"/>
      <w:r w:rsidRPr="001E6502">
        <w:rPr>
          <w:rFonts w:ascii="Times New Roman" w:hAnsi="Times New Roman" w:cs="Times New Roman"/>
          <w:noProof/>
        </w:rPr>
        <w:drawing>
          <wp:anchor distT="0" distB="0" distL="114300" distR="114300" simplePos="0" relativeHeight="251658240" behindDoc="0" locked="0" layoutInCell="1" allowOverlap="1" wp14:anchorId="4D6D8ECB" wp14:editId="1A853A67">
            <wp:simplePos x="0" y="0"/>
            <wp:positionH relativeFrom="margin">
              <wp:posOffset>-342900</wp:posOffset>
            </wp:positionH>
            <wp:positionV relativeFrom="margin">
              <wp:posOffset>0</wp:posOffset>
            </wp:positionV>
            <wp:extent cx="774700" cy="669290"/>
            <wp:effectExtent l="25400" t="25400" r="3810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197" t="221" r="81122" b="91680"/>
                    <a:stretch/>
                  </pic:blipFill>
                  <pic:spPr bwMode="auto">
                    <a:xfrm>
                      <a:off x="0" y="0"/>
                      <a:ext cx="774700" cy="669290"/>
                    </a:xfrm>
                    <a:prstGeom prst="rect">
                      <a:avLst/>
                    </a:prstGeom>
                    <a:solidFill>
                      <a:schemeClr val="bg1"/>
                    </a:solidFill>
                    <a:ln>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ECBD04" w14:textId="77777777" w:rsidR="006156C0" w:rsidRDefault="006156C0" w:rsidP="00BA6F26">
      <w:pPr>
        <w:widowControl w:val="0"/>
        <w:tabs>
          <w:tab w:val="left" w:pos="0"/>
        </w:tabs>
        <w:autoSpaceDE w:val="0"/>
        <w:autoSpaceDN w:val="0"/>
        <w:adjustRightInd w:val="0"/>
        <w:ind w:left="-720"/>
        <w:rPr>
          <w:rFonts w:ascii="Times New Roman" w:hAnsi="Times New Roman" w:cs="Times New Roman"/>
        </w:rPr>
      </w:pPr>
    </w:p>
    <w:p w14:paraId="05231E2B" w14:textId="77777777" w:rsidR="00BA6F26" w:rsidRPr="00EC09D9" w:rsidRDefault="00BA6F26" w:rsidP="00BA6F26">
      <w:pPr>
        <w:widowControl w:val="0"/>
        <w:tabs>
          <w:tab w:val="left" w:pos="0"/>
        </w:tabs>
        <w:autoSpaceDE w:val="0"/>
        <w:autoSpaceDN w:val="0"/>
        <w:adjustRightInd w:val="0"/>
        <w:ind w:left="-720"/>
        <w:rPr>
          <w:rFonts w:ascii="Times New Roman" w:hAnsi="Times New Roman" w:cs="Times New Roman"/>
          <w:sz w:val="32"/>
          <w:szCs w:val="32"/>
        </w:rPr>
      </w:pPr>
      <w:r w:rsidRPr="00EC09D9">
        <w:rPr>
          <w:rFonts w:ascii="Times New Roman" w:hAnsi="Times New Roman" w:cs="Times New Roman"/>
          <w:sz w:val="32"/>
          <w:szCs w:val="32"/>
        </w:rPr>
        <w:t>Explore Art! The Journal Project</w:t>
      </w:r>
    </w:p>
    <w:p w14:paraId="2F48FC56" w14:textId="197C3BFA" w:rsidR="00BA6F26" w:rsidRPr="007B1BB4" w:rsidRDefault="00BA6F26" w:rsidP="00BA6F26">
      <w:pPr>
        <w:widowControl w:val="0"/>
        <w:tabs>
          <w:tab w:val="left" w:pos="0"/>
        </w:tabs>
        <w:autoSpaceDE w:val="0"/>
        <w:autoSpaceDN w:val="0"/>
        <w:adjustRightInd w:val="0"/>
        <w:ind w:left="-720"/>
        <w:rPr>
          <w:rFonts w:ascii="Times New Roman" w:hAnsi="Times New Roman" w:cs="Times New Roman"/>
        </w:rPr>
      </w:pPr>
      <w:r w:rsidRPr="007B1BB4">
        <w:rPr>
          <w:rFonts w:ascii="Times New Roman" w:hAnsi="Times New Roman" w:cs="Times New Roman"/>
        </w:rPr>
        <w:t> </w:t>
      </w:r>
    </w:p>
    <w:p w14:paraId="1E05493C" w14:textId="77777777" w:rsidR="00BA6F26" w:rsidRPr="007B1BB4" w:rsidRDefault="00BA6F26" w:rsidP="00BA6F26">
      <w:pPr>
        <w:tabs>
          <w:tab w:val="left" w:pos="0"/>
        </w:tabs>
        <w:ind w:left="-720"/>
        <w:rPr>
          <w:rFonts w:ascii="Times New Roman" w:hAnsi="Times New Roman" w:cs="Times New Roman"/>
        </w:rPr>
      </w:pPr>
      <w:r w:rsidRPr="007B1BB4">
        <w:rPr>
          <w:rFonts w:ascii="Times New Roman" w:hAnsi="Times New Roman" w:cs="Times New Roman"/>
          <w:b/>
          <w:bCs/>
        </w:rPr>
        <w:t>The Key Idea  </w:t>
      </w:r>
      <w:r w:rsidRPr="007B1BB4">
        <w:rPr>
          <w:rFonts w:ascii="Times New Roman" w:hAnsi="Times New Roman" w:cs="Times New Roman"/>
        </w:rPr>
        <w:t> </w:t>
      </w:r>
    </w:p>
    <w:p w14:paraId="7E750AD1" w14:textId="6B2D00B7" w:rsidR="00987FD2" w:rsidRPr="007B1BB4" w:rsidRDefault="00835883" w:rsidP="00987FD2">
      <w:pPr>
        <w:tabs>
          <w:tab w:val="left" w:pos="-720"/>
        </w:tabs>
        <w:ind w:left="-720"/>
        <w:rPr>
          <w:rFonts w:ascii="Times New Roman" w:hAnsi="Times New Roman" w:cs="Times New Roman"/>
        </w:rPr>
      </w:pPr>
      <w:r w:rsidRPr="007B1BB4">
        <w:rPr>
          <w:rFonts w:ascii="Times New Roman" w:hAnsi="Times New Roman" w:cs="Times New Roman"/>
        </w:rPr>
        <w:t xml:space="preserve">Create a piece of </w:t>
      </w:r>
      <w:r w:rsidR="00BA6F26" w:rsidRPr="007B1BB4">
        <w:rPr>
          <w:rFonts w:ascii="Times New Roman" w:hAnsi="Times New Roman" w:cs="Times New Roman"/>
        </w:rPr>
        <w:t>key inspired art and writing</w:t>
      </w:r>
      <w:r w:rsidRPr="007B1BB4">
        <w:rPr>
          <w:rFonts w:ascii="Times New Roman" w:hAnsi="Times New Roman" w:cs="Times New Roman"/>
        </w:rPr>
        <w:t xml:space="preserve"> that will become part of a </w:t>
      </w:r>
      <w:r w:rsidR="00987FD2" w:rsidRPr="007B1BB4">
        <w:rPr>
          <w:rFonts w:ascii="Times New Roman" w:hAnsi="Times New Roman" w:cs="Times New Roman"/>
        </w:rPr>
        <w:t>large-scale</w:t>
      </w:r>
      <w:r w:rsidRPr="007B1BB4">
        <w:rPr>
          <w:rFonts w:ascii="Times New Roman" w:hAnsi="Times New Roman" w:cs="Times New Roman"/>
        </w:rPr>
        <w:t xml:space="preserve"> community art project</w:t>
      </w:r>
      <w:r w:rsidR="00987FD2" w:rsidRPr="007B1BB4">
        <w:rPr>
          <w:rFonts w:ascii="Times New Roman" w:hAnsi="Times New Roman" w:cs="Times New Roman"/>
        </w:rPr>
        <w:t>.</w:t>
      </w:r>
    </w:p>
    <w:p w14:paraId="38815202" w14:textId="77777777" w:rsidR="00987FD2" w:rsidRPr="007B1BB4" w:rsidRDefault="00987FD2" w:rsidP="00987FD2">
      <w:pPr>
        <w:tabs>
          <w:tab w:val="left" w:pos="-720"/>
        </w:tabs>
        <w:ind w:left="-720"/>
        <w:rPr>
          <w:rFonts w:ascii="Times New Roman" w:hAnsi="Times New Roman" w:cs="Times New Roman"/>
        </w:rPr>
      </w:pPr>
    </w:p>
    <w:p w14:paraId="36370EEA" w14:textId="0233F4EE" w:rsidR="001E7622" w:rsidRDefault="00987FD2" w:rsidP="00B044C9">
      <w:pPr>
        <w:tabs>
          <w:tab w:val="left" w:pos="0"/>
        </w:tabs>
        <w:ind w:left="-720"/>
        <w:rPr>
          <w:rFonts w:ascii="Times New Roman" w:hAnsi="Times New Roman" w:cs="Times New Roman"/>
        </w:rPr>
      </w:pPr>
      <w:r w:rsidRPr="007B1BB4">
        <w:rPr>
          <w:rFonts w:ascii="Times New Roman" w:hAnsi="Times New Roman" w:cs="Times New Roman"/>
        </w:rPr>
        <w:t xml:space="preserve">Keys have been </w:t>
      </w:r>
      <w:r w:rsidR="003A64E2" w:rsidRPr="007B1BB4">
        <w:rPr>
          <w:rFonts w:ascii="Times New Roman" w:hAnsi="Times New Roman" w:cs="Times New Roman"/>
        </w:rPr>
        <w:t>used for thousands of years to lock and unlock our valuable</w:t>
      </w:r>
      <w:r w:rsidR="00B044C9" w:rsidRPr="007B1BB4">
        <w:rPr>
          <w:rFonts w:ascii="Times New Roman" w:hAnsi="Times New Roman" w:cs="Times New Roman"/>
        </w:rPr>
        <w:t>s</w:t>
      </w:r>
      <w:r w:rsidR="003A64E2" w:rsidRPr="007B1BB4">
        <w:rPr>
          <w:rFonts w:ascii="Times New Roman" w:hAnsi="Times New Roman" w:cs="Times New Roman"/>
        </w:rPr>
        <w:t>; they are essential to our way of life. We</w:t>
      </w:r>
      <w:r w:rsidR="00B044C9" w:rsidRPr="007B1BB4">
        <w:rPr>
          <w:rFonts w:ascii="Times New Roman" w:hAnsi="Times New Roman" w:cs="Times New Roman"/>
        </w:rPr>
        <w:t xml:space="preserve"> lock up our important th</w:t>
      </w:r>
      <w:r w:rsidR="00BA1E4F">
        <w:rPr>
          <w:rFonts w:ascii="Times New Roman" w:hAnsi="Times New Roman" w:cs="Times New Roman"/>
        </w:rPr>
        <w:t xml:space="preserve">ings; </w:t>
      </w:r>
      <w:r w:rsidR="00B044C9" w:rsidRPr="007B1BB4">
        <w:rPr>
          <w:rFonts w:ascii="Times New Roman" w:hAnsi="Times New Roman" w:cs="Times New Roman"/>
        </w:rPr>
        <w:t xml:space="preserve">we share </w:t>
      </w:r>
      <w:r w:rsidR="00316395">
        <w:rPr>
          <w:rFonts w:ascii="Times New Roman" w:hAnsi="Times New Roman" w:cs="Times New Roman"/>
        </w:rPr>
        <w:t xml:space="preserve">our keys </w:t>
      </w:r>
      <w:r w:rsidR="00B044C9" w:rsidRPr="007B1BB4">
        <w:rPr>
          <w:rFonts w:ascii="Times New Roman" w:hAnsi="Times New Roman" w:cs="Times New Roman"/>
        </w:rPr>
        <w:t xml:space="preserve">cautiously. </w:t>
      </w:r>
      <w:r w:rsidR="00C3593E">
        <w:rPr>
          <w:rFonts w:ascii="Times New Roman" w:hAnsi="Times New Roman" w:cs="Times New Roman"/>
        </w:rPr>
        <w:t>Keys</w:t>
      </w:r>
      <w:r w:rsidR="005A76FF">
        <w:rPr>
          <w:rFonts w:ascii="Times New Roman" w:hAnsi="Times New Roman" w:cs="Times New Roman"/>
        </w:rPr>
        <w:t xml:space="preserve"> have power; </w:t>
      </w:r>
      <w:r w:rsidR="009437BC">
        <w:rPr>
          <w:rFonts w:ascii="Times New Roman" w:hAnsi="Times New Roman" w:cs="Times New Roman"/>
        </w:rPr>
        <w:t>they</w:t>
      </w:r>
      <w:r w:rsidR="00C3593E">
        <w:rPr>
          <w:rFonts w:ascii="Times New Roman" w:hAnsi="Times New Roman" w:cs="Times New Roman"/>
        </w:rPr>
        <w:t xml:space="preserve"> can include and</w:t>
      </w:r>
      <w:r w:rsidR="005317AC">
        <w:rPr>
          <w:rFonts w:ascii="Times New Roman" w:hAnsi="Times New Roman" w:cs="Times New Roman"/>
        </w:rPr>
        <w:t xml:space="preserve"> exclude. Memories</w:t>
      </w:r>
      <w:r w:rsidR="0039508E">
        <w:rPr>
          <w:rFonts w:ascii="Times New Roman" w:hAnsi="Times New Roman" w:cs="Times New Roman"/>
        </w:rPr>
        <w:t xml:space="preserve"> frequently</w:t>
      </w:r>
      <w:r w:rsidR="005317AC">
        <w:rPr>
          <w:rFonts w:ascii="Times New Roman" w:hAnsi="Times New Roman" w:cs="Times New Roman"/>
        </w:rPr>
        <w:t xml:space="preserve"> include </w:t>
      </w:r>
      <w:proofErr w:type="gramStart"/>
      <w:r w:rsidR="005317AC">
        <w:rPr>
          <w:rFonts w:ascii="Times New Roman" w:hAnsi="Times New Roman" w:cs="Times New Roman"/>
        </w:rPr>
        <w:t>keys,</w:t>
      </w:r>
      <w:proofErr w:type="gramEnd"/>
      <w:r w:rsidR="005317AC">
        <w:rPr>
          <w:rFonts w:ascii="Times New Roman" w:hAnsi="Times New Roman" w:cs="Times New Roman"/>
        </w:rPr>
        <w:t xml:space="preserve"> think about</w:t>
      </w:r>
      <w:r w:rsidR="00C3593E">
        <w:rPr>
          <w:rFonts w:ascii="Times New Roman" w:hAnsi="Times New Roman" w:cs="Times New Roman"/>
        </w:rPr>
        <w:t xml:space="preserve"> a roller skate key, a bike lock, the latchkey, the key to your first apartment or car.  We put them on rings and adorn them with our favorite trinkets.  We never go far without them. We collect them and find them hard to throw away. </w:t>
      </w:r>
    </w:p>
    <w:p w14:paraId="40181F8F" w14:textId="77777777" w:rsidR="001E7622" w:rsidRDefault="001E7622" w:rsidP="00B044C9">
      <w:pPr>
        <w:tabs>
          <w:tab w:val="left" w:pos="0"/>
        </w:tabs>
        <w:ind w:left="-720"/>
        <w:rPr>
          <w:rFonts w:ascii="Times New Roman" w:hAnsi="Times New Roman" w:cs="Times New Roman"/>
        </w:rPr>
      </w:pPr>
    </w:p>
    <w:p w14:paraId="494E9238" w14:textId="05DA6B9C" w:rsidR="003A64E2" w:rsidRPr="007B1BB4" w:rsidRDefault="00C3593E" w:rsidP="001E7622">
      <w:pPr>
        <w:tabs>
          <w:tab w:val="left" w:pos="0"/>
        </w:tabs>
        <w:ind w:left="-720"/>
        <w:rPr>
          <w:rFonts w:ascii="Times New Roman" w:hAnsi="Times New Roman" w:cs="Times New Roman"/>
        </w:rPr>
      </w:pPr>
      <w:r>
        <w:rPr>
          <w:rFonts w:ascii="Times New Roman" w:hAnsi="Times New Roman" w:cs="Times New Roman"/>
        </w:rPr>
        <w:t xml:space="preserve">Through donations of keys from </w:t>
      </w:r>
      <w:r w:rsidR="001728C7">
        <w:rPr>
          <w:rFonts w:ascii="Times New Roman" w:hAnsi="Times New Roman" w:cs="Times New Roman"/>
        </w:rPr>
        <w:t xml:space="preserve">people in </w:t>
      </w:r>
      <w:r>
        <w:rPr>
          <w:rFonts w:ascii="Times New Roman" w:hAnsi="Times New Roman" w:cs="Times New Roman"/>
        </w:rPr>
        <w:t>many states and several countries</w:t>
      </w:r>
      <w:r w:rsidR="001728C7">
        <w:rPr>
          <w:rFonts w:ascii="Times New Roman" w:hAnsi="Times New Roman" w:cs="Times New Roman"/>
        </w:rPr>
        <w:t>, we can make connections</w:t>
      </w:r>
      <w:r w:rsidR="009858A9">
        <w:rPr>
          <w:rFonts w:ascii="Times New Roman" w:hAnsi="Times New Roman" w:cs="Times New Roman"/>
        </w:rPr>
        <w:t xml:space="preserve"> to others through </w:t>
      </w:r>
      <w:r w:rsidR="00BB78F3">
        <w:rPr>
          <w:rFonts w:ascii="Times New Roman" w:hAnsi="Times New Roman" w:cs="Times New Roman"/>
        </w:rPr>
        <w:t>creativity</w:t>
      </w:r>
      <w:r w:rsidR="009858A9">
        <w:rPr>
          <w:rFonts w:ascii="Times New Roman" w:hAnsi="Times New Roman" w:cs="Times New Roman"/>
        </w:rPr>
        <w:t>, art and writing.</w:t>
      </w:r>
      <w:r w:rsidR="00732A08">
        <w:rPr>
          <w:rFonts w:ascii="Times New Roman" w:hAnsi="Times New Roman" w:cs="Times New Roman"/>
        </w:rPr>
        <w:t xml:space="preserve"> The Key Idea is </w:t>
      </w:r>
      <w:r w:rsidR="001E7622">
        <w:rPr>
          <w:rFonts w:ascii="Times New Roman" w:hAnsi="Times New Roman" w:cs="Times New Roman"/>
        </w:rPr>
        <w:t>a</w:t>
      </w:r>
      <w:r w:rsidR="00B044C9" w:rsidRPr="007B1BB4">
        <w:rPr>
          <w:rFonts w:ascii="Times New Roman" w:hAnsi="Times New Roman" w:cs="Times New Roman"/>
        </w:rPr>
        <w:t xml:space="preserve"> multigenerational project </w:t>
      </w:r>
      <w:r w:rsidR="00732A08">
        <w:rPr>
          <w:rFonts w:ascii="Times New Roman" w:hAnsi="Times New Roman" w:cs="Times New Roman"/>
        </w:rPr>
        <w:t xml:space="preserve">that </w:t>
      </w:r>
      <w:r w:rsidR="003A64E2" w:rsidRPr="007B1BB4">
        <w:rPr>
          <w:rFonts w:ascii="Times New Roman" w:hAnsi="Times New Roman" w:cs="Times New Roman"/>
        </w:rPr>
        <w:t>explores what is i</w:t>
      </w:r>
      <w:r w:rsidR="00B044C9" w:rsidRPr="007B1BB4">
        <w:rPr>
          <w:rFonts w:ascii="Times New Roman" w:hAnsi="Times New Roman" w:cs="Times New Roman"/>
        </w:rPr>
        <w:t xml:space="preserve">mportant </w:t>
      </w:r>
      <w:r w:rsidR="00732A08">
        <w:rPr>
          <w:rFonts w:ascii="Times New Roman" w:hAnsi="Times New Roman" w:cs="Times New Roman"/>
        </w:rPr>
        <w:t>at different stages of life.  P</w:t>
      </w:r>
      <w:r w:rsidR="00B044C9" w:rsidRPr="007B1BB4">
        <w:rPr>
          <w:rFonts w:ascii="Times New Roman" w:hAnsi="Times New Roman" w:cs="Times New Roman"/>
        </w:rPr>
        <w:t>eople</w:t>
      </w:r>
      <w:r w:rsidR="00F239FF">
        <w:rPr>
          <w:rFonts w:ascii="Times New Roman" w:hAnsi="Times New Roman" w:cs="Times New Roman"/>
        </w:rPr>
        <w:t xml:space="preserve"> of all ages participate by selecting</w:t>
      </w:r>
      <w:r w:rsidR="00B044C9" w:rsidRPr="007B1BB4">
        <w:rPr>
          <w:rFonts w:ascii="Times New Roman" w:hAnsi="Times New Roman" w:cs="Times New Roman"/>
        </w:rPr>
        <w:t xml:space="preserve"> key, </w:t>
      </w:r>
      <w:r w:rsidR="00F239FF">
        <w:rPr>
          <w:rFonts w:ascii="Times New Roman" w:hAnsi="Times New Roman" w:cs="Times New Roman"/>
        </w:rPr>
        <w:t>creating a piece of art then writing</w:t>
      </w:r>
      <w:r w:rsidR="00B044C9" w:rsidRPr="007B1BB4">
        <w:rPr>
          <w:rFonts w:ascii="Times New Roman" w:hAnsi="Times New Roman" w:cs="Times New Roman"/>
        </w:rPr>
        <w:t xml:space="preserve"> about what it might open or start or do. </w:t>
      </w:r>
      <w:r w:rsidR="00316395">
        <w:rPr>
          <w:rFonts w:ascii="Times New Roman" w:hAnsi="Times New Roman" w:cs="Times New Roman"/>
        </w:rPr>
        <w:t>Alternatively, students could desc</w:t>
      </w:r>
      <w:r w:rsidR="005A76FF">
        <w:rPr>
          <w:rFonts w:ascii="Times New Roman" w:hAnsi="Times New Roman" w:cs="Times New Roman"/>
        </w:rPr>
        <w:t>ribe what the key might lock or secure.</w:t>
      </w:r>
    </w:p>
    <w:p w14:paraId="67AC5CFA" w14:textId="77777777" w:rsidR="00EB3948" w:rsidRPr="008A77B8" w:rsidRDefault="00EB3948" w:rsidP="006156C0">
      <w:pPr>
        <w:tabs>
          <w:tab w:val="left" w:pos="-720"/>
        </w:tabs>
        <w:rPr>
          <w:rFonts w:ascii="Arial" w:hAnsi="Arial" w:cs="Arial"/>
          <w:sz w:val="20"/>
          <w:szCs w:val="20"/>
        </w:rPr>
      </w:pPr>
    </w:p>
    <w:p w14:paraId="6EB64E86" w14:textId="77777777" w:rsidR="006156C0" w:rsidRPr="00D625D1" w:rsidRDefault="006156C0" w:rsidP="006156C0">
      <w:pPr>
        <w:tabs>
          <w:tab w:val="left" w:pos="-720"/>
        </w:tabs>
        <w:ind w:left="-720"/>
        <w:rPr>
          <w:rFonts w:ascii="Times New Roman" w:hAnsi="Times New Roman" w:cs="Times New Roman"/>
          <w:b/>
        </w:rPr>
      </w:pPr>
      <w:r w:rsidRPr="00D625D1">
        <w:rPr>
          <w:rFonts w:ascii="Times New Roman" w:hAnsi="Times New Roman" w:cs="Times New Roman"/>
          <w:b/>
        </w:rPr>
        <w:t>Symbolism</w:t>
      </w:r>
    </w:p>
    <w:p w14:paraId="62EF4C89" w14:textId="77777777" w:rsidR="006156C0" w:rsidRDefault="006156C0" w:rsidP="006156C0">
      <w:pPr>
        <w:tabs>
          <w:tab w:val="left" w:pos="0"/>
        </w:tabs>
        <w:ind w:left="-720"/>
        <w:rPr>
          <w:rFonts w:ascii="Times New Roman" w:hAnsi="Times New Roman" w:cs="Times New Roman"/>
          <w:sz w:val="16"/>
          <w:szCs w:val="16"/>
        </w:rPr>
      </w:pPr>
      <w:r w:rsidRPr="007B1BB4">
        <w:rPr>
          <w:rFonts w:ascii="Times New Roman" w:hAnsi="Times New Roman" w:cs="Times New Roman"/>
        </w:rPr>
        <w:t>The key is an object</w:t>
      </w:r>
      <w:r>
        <w:rPr>
          <w:rFonts w:ascii="Times New Roman" w:hAnsi="Times New Roman" w:cs="Times New Roman"/>
        </w:rPr>
        <w:t xml:space="preserve"> with</w:t>
      </w:r>
      <w:r w:rsidRPr="007B1BB4">
        <w:rPr>
          <w:rFonts w:ascii="Times New Roman" w:hAnsi="Times New Roman" w:cs="Times New Roman"/>
        </w:rPr>
        <w:t xml:space="preserve"> symbolic</w:t>
      </w:r>
      <w:r>
        <w:rPr>
          <w:rFonts w:ascii="Times New Roman" w:hAnsi="Times New Roman" w:cs="Times New Roman"/>
        </w:rPr>
        <w:t xml:space="preserve"> qualities</w:t>
      </w:r>
      <w:r w:rsidRPr="007B1BB4">
        <w:rPr>
          <w:rFonts w:ascii="Times New Roman" w:hAnsi="Times New Roman" w:cs="Times New Roman"/>
        </w:rPr>
        <w:t xml:space="preserve"> </w:t>
      </w:r>
      <w:r>
        <w:rPr>
          <w:rFonts w:ascii="Times New Roman" w:hAnsi="Times New Roman" w:cs="Times New Roman"/>
        </w:rPr>
        <w:t>with power to open and close</w:t>
      </w:r>
      <w:r w:rsidRPr="007B1BB4">
        <w:rPr>
          <w:rFonts w:ascii="Times New Roman" w:hAnsi="Times New Roman" w:cs="Times New Roman"/>
        </w:rPr>
        <w:t xml:space="preserve">. It represents knowledge, mystery, initiation, freedom and curiosity.  </w:t>
      </w:r>
      <w:r w:rsidRPr="007B1BB4">
        <w:rPr>
          <w:rFonts w:ascii="Times New Roman" w:hAnsi="Times New Roman" w:cs="Times New Roman"/>
          <w:sz w:val="16"/>
          <w:szCs w:val="16"/>
        </w:rPr>
        <w:t>Wikipedia</w:t>
      </w:r>
    </w:p>
    <w:p w14:paraId="1158064E" w14:textId="77777777" w:rsidR="006156C0" w:rsidRDefault="006156C0" w:rsidP="00987FD2">
      <w:pPr>
        <w:tabs>
          <w:tab w:val="left" w:pos="-720"/>
        </w:tabs>
        <w:ind w:left="-720"/>
        <w:rPr>
          <w:rFonts w:ascii="Times New Roman" w:hAnsi="Times New Roman" w:cs="Times New Roman"/>
        </w:rPr>
      </w:pPr>
    </w:p>
    <w:p w14:paraId="2572D3AD" w14:textId="760B3126" w:rsidR="006156C0" w:rsidRPr="00257616" w:rsidRDefault="00257616" w:rsidP="00987FD2">
      <w:pPr>
        <w:tabs>
          <w:tab w:val="left" w:pos="-720"/>
        </w:tabs>
        <w:ind w:left="-720"/>
        <w:rPr>
          <w:rFonts w:ascii="Times New Roman" w:hAnsi="Times New Roman" w:cs="Times New Roman"/>
          <w:b/>
        </w:rPr>
      </w:pPr>
      <w:r w:rsidRPr="00257616">
        <w:rPr>
          <w:rFonts w:ascii="Times New Roman" w:hAnsi="Times New Roman" w:cs="Times New Roman"/>
          <w:b/>
        </w:rPr>
        <w:t>Cape Wide Collaboration</w:t>
      </w:r>
    </w:p>
    <w:p w14:paraId="5E2B8285" w14:textId="463B0A19" w:rsidR="006156C0" w:rsidRDefault="006156C0" w:rsidP="006156C0">
      <w:pPr>
        <w:tabs>
          <w:tab w:val="left" w:pos="0"/>
        </w:tabs>
        <w:ind w:left="-720"/>
        <w:rPr>
          <w:rFonts w:ascii="Times New Roman" w:hAnsi="Times New Roman" w:cs="Times New Roman"/>
        </w:rPr>
      </w:pPr>
      <w:r>
        <w:rPr>
          <w:rFonts w:ascii="Times New Roman" w:hAnsi="Times New Roman" w:cs="Times New Roman"/>
        </w:rPr>
        <w:t xml:space="preserve">Members of the </w:t>
      </w:r>
      <w:r w:rsidRPr="007B1BB4">
        <w:rPr>
          <w:rFonts w:ascii="Times New Roman" w:hAnsi="Times New Roman" w:cs="Times New Roman"/>
        </w:rPr>
        <w:t>Cape Cod and Islands Art Educators</w:t>
      </w:r>
      <w:r>
        <w:rPr>
          <w:rFonts w:ascii="Times New Roman" w:hAnsi="Times New Roman" w:cs="Times New Roman"/>
        </w:rPr>
        <w:t xml:space="preserve"> are invited to participate in the first large-scale collaboration of this kind. </w:t>
      </w:r>
      <w:r w:rsidRPr="007B1BB4">
        <w:rPr>
          <w:rFonts w:ascii="Times New Roman" w:hAnsi="Times New Roman" w:cs="Times New Roman"/>
        </w:rPr>
        <w:t xml:space="preserve">Selected pages will be grouped by age and included </w:t>
      </w:r>
      <w:r>
        <w:rPr>
          <w:rFonts w:ascii="Times New Roman" w:hAnsi="Times New Roman" w:cs="Times New Roman"/>
        </w:rPr>
        <w:t xml:space="preserve">in an </w:t>
      </w:r>
      <w:r w:rsidRPr="007B1BB4">
        <w:rPr>
          <w:rFonts w:ascii="Times New Roman" w:hAnsi="Times New Roman" w:cs="Times New Roman"/>
        </w:rPr>
        <w:t>exhibit a</w:t>
      </w:r>
      <w:r>
        <w:rPr>
          <w:rFonts w:ascii="Times New Roman" w:hAnsi="Times New Roman" w:cs="Times New Roman"/>
        </w:rPr>
        <w:t>t Cotuit Center for the Arts, opening on October 10 and running through November 23</w:t>
      </w:r>
      <w:proofErr w:type="gramStart"/>
      <w:r>
        <w:rPr>
          <w:rFonts w:ascii="Times New Roman" w:hAnsi="Times New Roman" w:cs="Times New Roman"/>
        </w:rPr>
        <w:t>,  2015</w:t>
      </w:r>
      <w:proofErr w:type="gramEnd"/>
      <w:r>
        <w:rPr>
          <w:rFonts w:ascii="Times New Roman" w:hAnsi="Times New Roman" w:cs="Times New Roman"/>
        </w:rPr>
        <w:t>.</w:t>
      </w:r>
      <w:r w:rsidRPr="00B84A8A">
        <w:rPr>
          <w:rFonts w:ascii="Times New Roman" w:hAnsi="Times New Roman" w:cs="Times New Roman"/>
        </w:rPr>
        <w:t xml:space="preserve"> </w:t>
      </w:r>
      <w:r w:rsidRPr="007B1BB4">
        <w:rPr>
          <w:rFonts w:ascii="Times New Roman" w:hAnsi="Times New Roman" w:cs="Times New Roman"/>
        </w:rPr>
        <w:t xml:space="preserve">Each </w:t>
      </w:r>
      <w:r>
        <w:rPr>
          <w:rFonts w:ascii="Times New Roman" w:hAnsi="Times New Roman" w:cs="Times New Roman"/>
        </w:rPr>
        <w:t xml:space="preserve">individual page </w:t>
      </w:r>
      <w:r w:rsidRPr="007B1BB4">
        <w:rPr>
          <w:rFonts w:ascii="Times New Roman" w:hAnsi="Times New Roman" w:cs="Times New Roman"/>
        </w:rPr>
        <w:t>will join other creative, thoughtful, funny, deep or introspective pieces to represent our community</w:t>
      </w:r>
      <w:r>
        <w:rPr>
          <w:rFonts w:ascii="Times New Roman" w:hAnsi="Times New Roman" w:cs="Times New Roman"/>
        </w:rPr>
        <w:t xml:space="preserve"> from our youngest though the most elderly</w:t>
      </w:r>
      <w:r w:rsidRPr="007B1BB4">
        <w:rPr>
          <w:rFonts w:ascii="Times New Roman" w:hAnsi="Times New Roman" w:cs="Times New Roman"/>
        </w:rPr>
        <w:t>.  </w:t>
      </w:r>
      <w:r>
        <w:rPr>
          <w:rFonts w:ascii="Times New Roman" w:hAnsi="Times New Roman" w:cs="Times New Roman"/>
        </w:rPr>
        <w:t>Events will be planned to encourage participation by people of all ages.  Please include your own work!</w:t>
      </w:r>
    </w:p>
    <w:p w14:paraId="7D527970" w14:textId="77777777" w:rsidR="001E2F4C" w:rsidRDefault="001E2F4C" w:rsidP="001E2F4C">
      <w:pPr>
        <w:tabs>
          <w:tab w:val="left" w:pos="0"/>
        </w:tabs>
        <w:rPr>
          <w:rFonts w:ascii="Times New Roman" w:hAnsi="Times New Roman" w:cs="Times New Roman"/>
          <w:b/>
        </w:rPr>
      </w:pPr>
    </w:p>
    <w:p w14:paraId="7F3A1DD2" w14:textId="3D4C710A" w:rsidR="001E2F4C" w:rsidRPr="001E2F4C" w:rsidRDefault="001E2F4C" w:rsidP="00D625D1">
      <w:pPr>
        <w:tabs>
          <w:tab w:val="left" w:pos="0"/>
        </w:tabs>
        <w:ind w:left="-720"/>
        <w:rPr>
          <w:rFonts w:ascii="Times New Roman" w:hAnsi="Times New Roman" w:cs="Times New Roman"/>
          <w:b/>
        </w:rPr>
      </w:pPr>
      <w:r w:rsidRPr="001E2F4C">
        <w:rPr>
          <w:rFonts w:ascii="Times New Roman" w:hAnsi="Times New Roman" w:cs="Times New Roman"/>
          <w:b/>
        </w:rPr>
        <w:t>Materials</w:t>
      </w:r>
      <w:r w:rsidR="00C5416F">
        <w:rPr>
          <w:rFonts w:ascii="Times New Roman" w:hAnsi="Times New Roman" w:cs="Times New Roman"/>
          <w:b/>
        </w:rPr>
        <w:t>- most basic</w:t>
      </w:r>
    </w:p>
    <w:p w14:paraId="73970EFA" w14:textId="20CBA263" w:rsidR="001E2F4C" w:rsidRDefault="001E2F4C" w:rsidP="00D625D1">
      <w:pPr>
        <w:tabs>
          <w:tab w:val="left" w:pos="0"/>
        </w:tabs>
        <w:ind w:left="-720"/>
        <w:rPr>
          <w:rFonts w:ascii="Times New Roman" w:hAnsi="Times New Roman" w:cs="Times New Roman"/>
        </w:rPr>
      </w:pPr>
      <w:r>
        <w:rPr>
          <w:rFonts w:ascii="Times New Roman" w:hAnsi="Times New Roman" w:cs="Times New Roman"/>
        </w:rPr>
        <w:t>Heavyweight watercolor paper- either 5.5” or 11” square</w:t>
      </w:r>
    </w:p>
    <w:p w14:paraId="52FBCBF0" w14:textId="009A2496" w:rsidR="001E2F4C" w:rsidRDefault="001E2F4C" w:rsidP="00D625D1">
      <w:pPr>
        <w:tabs>
          <w:tab w:val="left" w:pos="0"/>
        </w:tabs>
        <w:ind w:left="-720"/>
        <w:rPr>
          <w:rFonts w:ascii="Times New Roman" w:hAnsi="Times New Roman" w:cs="Times New Roman"/>
        </w:rPr>
      </w:pPr>
      <w:r>
        <w:rPr>
          <w:rFonts w:ascii="Times New Roman" w:hAnsi="Times New Roman" w:cs="Times New Roman"/>
        </w:rPr>
        <w:t>Sharpie markers</w:t>
      </w:r>
    </w:p>
    <w:p w14:paraId="3F216E88" w14:textId="1FDBFC74" w:rsidR="001E2F4C" w:rsidRDefault="001E2F4C" w:rsidP="00D625D1">
      <w:pPr>
        <w:tabs>
          <w:tab w:val="left" w:pos="0"/>
        </w:tabs>
        <w:ind w:left="-720"/>
        <w:rPr>
          <w:rFonts w:ascii="Times New Roman" w:hAnsi="Times New Roman" w:cs="Times New Roman"/>
        </w:rPr>
      </w:pPr>
      <w:r>
        <w:rPr>
          <w:rFonts w:ascii="Times New Roman" w:hAnsi="Times New Roman" w:cs="Times New Roman"/>
        </w:rPr>
        <w:t>Stickers</w:t>
      </w:r>
      <w:r w:rsidR="00C5416F">
        <w:rPr>
          <w:rFonts w:ascii="Times New Roman" w:hAnsi="Times New Roman" w:cs="Times New Roman"/>
        </w:rPr>
        <w:t>- white 2” x 4”</w:t>
      </w:r>
      <w:r w:rsidR="009858A9">
        <w:rPr>
          <w:rFonts w:ascii="Times New Roman" w:hAnsi="Times New Roman" w:cs="Times New Roman"/>
        </w:rPr>
        <w:t xml:space="preserve"> (optional)</w:t>
      </w:r>
    </w:p>
    <w:p w14:paraId="700F07EF" w14:textId="153E44E9" w:rsidR="00D376D7" w:rsidRDefault="001E2F4C" w:rsidP="00A079B5">
      <w:pPr>
        <w:tabs>
          <w:tab w:val="left" w:pos="0"/>
        </w:tabs>
        <w:ind w:left="-720"/>
        <w:rPr>
          <w:rFonts w:ascii="Times New Roman" w:hAnsi="Times New Roman" w:cs="Times New Roman"/>
        </w:rPr>
      </w:pPr>
      <w:r>
        <w:rPr>
          <w:rFonts w:ascii="Times New Roman" w:hAnsi="Times New Roman" w:cs="Times New Roman"/>
        </w:rPr>
        <w:t>Assorted keys</w:t>
      </w:r>
    </w:p>
    <w:p w14:paraId="0BB047A6" w14:textId="77777777" w:rsidR="00D376D7" w:rsidRDefault="00D376D7" w:rsidP="00D625D1">
      <w:pPr>
        <w:tabs>
          <w:tab w:val="left" w:pos="0"/>
        </w:tabs>
        <w:ind w:left="-720"/>
        <w:rPr>
          <w:rFonts w:ascii="Times New Roman" w:hAnsi="Times New Roman" w:cs="Times New Roman"/>
        </w:rPr>
      </w:pPr>
    </w:p>
    <w:p w14:paraId="4D90BAE7" w14:textId="142D525B" w:rsidR="001F608C" w:rsidRDefault="00C3593E" w:rsidP="00257616">
      <w:pPr>
        <w:tabs>
          <w:tab w:val="left" w:pos="0"/>
        </w:tabs>
        <w:ind w:left="-720"/>
        <w:rPr>
          <w:rFonts w:ascii="Times New Roman" w:hAnsi="Times New Roman" w:cs="Times New Roman"/>
        </w:rPr>
      </w:pPr>
      <w:r>
        <w:rPr>
          <w:rFonts w:ascii="Times New Roman" w:hAnsi="Times New Roman" w:cs="Times New Roman"/>
        </w:rPr>
        <w:t>Beyond that…take this project anywhere.</w:t>
      </w:r>
      <w:r w:rsidR="009858A9">
        <w:rPr>
          <w:rFonts w:ascii="Times New Roman" w:hAnsi="Times New Roman" w:cs="Times New Roman"/>
        </w:rPr>
        <w:t xml:space="preserve"> </w:t>
      </w:r>
      <w:r w:rsidR="001F608C">
        <w:rPr>
          <w:rFonts w:ascii="Times New Roman" w:hAnsi="Times New Roman" w:cs="Times New Roman"/>
        </w:rPr>
        <w:t xml:space="preserve">Students can use any type </w:t>
      </w:r>
      <w:proofErr w:type="gramStart"/>
      <w:r w:rsidR="001F608C">
        <w:rPr>
          <w:rFonts w:ascii="Times New Roman" w:hAnsi="Times New Roman" w:cs="Times New Roman"/>
        </w:rPr>
        <w:t>of  drawing</w:t>
      </w:r>
      <w:proofErr w:type="gramEnd"/>
      <w:r w:rsidR="001F608C">
        <w:rPr>
          <w:rFonts w:ascii="Times New Roman" w:hAnsi="Times New Roman" w:cs="Times New Roman"/>
        </w:rPr>
        <w:t xml:space="preserve"> materials, crayons, paint, mixed </w:t>
      </w:r>
      <w:r w:rsidR="009858A9">
        <w:rPr>
          <w:rFonts w:ascii="Times New Roman" w:hAnsi="Times New Roman" w:cs="Times New Roman"/>
        </w:rPr>
        <w:t xml:space="preserve">media, collage, </w:t>
      </w:r>
      <w:r w:rsidR="001F608C">
        <w:rPr>
          <w:rFonts w:ascii="Times New Roman" w:hAnsi="Times New Roman" w:cs="Times New Roman"/>
        </w:rPr>
        <w:t xml:space="preserve">printmaking, relief…it could easily be incorporated into a them of an favorite project. </w:t>
      </w:r>
      <w:r w:rsidR="00257616">
        <w:rPr>
          <w:rFonts w:ascii="Times New Roman" w:hAnsi="Times New Roman" w:cs="Times New Roman"/>
        </w:rPr>
        <w:t xml:space="preserve"> </w:t>
      </w:r>
      <w:r w:rsidR="005C2DCD">
        <w:rPr>
          <w:rFonts w:ascii="Times New Roman" w:hAnsi="Times New Roman" w:cs="Times New Roman"/>
        </w:rPr>
        <w:t>Could be fun to share ideas at meetings, increase the collaboration even more</w:t>
      </w:r>
      <w:r w:rsidR="003D61A2">
        <w:rPr>
          <w:rFonts w:ascii="Times New Roman" w:hAnsi="Times New Roman" w:cs="Times New Roman"/>
        </w:rPr>
        <w:t>.</w:t>
      </w:r>
      <w:r w:rsidR="005C2DCD">
        <w:rPr>
          <w:rFonts w:ascii="Times New Roman" w:hAnsi="Times New Roman" w:cs="Times New Roman"/>
        </w:rPr>
        <w:t xml:space="preserve">  </w:t>
      </w:r>
    </w:p>
    <w:p w14:paraId="46C4A8D4" w14:textId="77777777" w:rsidR="001F608C" w:rsidRDefault="001F608C" w:rsidP="00D625D1">
      <w:pPr>
        <w:tabs>
          <w:tab w:val="left" w:pos="0"/>
        </w:tabs>
        <w:ind w:left="-720"/>
        <w:rPr>
          <w:rFonts w:ascii="Times New Roman" w:hAnsi="Times New Roman" w:cs="Times New Roman"/>
        </w:rPr>
      </w:pPr>
    </w:p>
    <w:p w14:paraId="78C1C917" w14:textId="77777777" w:rsidR="00C5416F" w:rsidRDefault="00C5416F" w:rsidP="00C5416F">
      <w:pPr>
        <w:tabs>
          <w:tab w:val="left" w:pos="0"/>
        </w:tabs>
        <w:ind w:left="-720"/>
        <w:rPr>
          <w:rFonts w:ascii="Times New Roman" w:hAnsi="Times New Roman" w:cs="Times New Roman"/>
        </w:rPr>
      </w:pPr>
      <w:r>
        <w:rPr>
          <w:rFonts w:ascii="Times New Roman" w:hAnsi="Times New Roman" w:cs="Times New Roman"/>
        </w:rPr>
        <w:t>Suitable for all grades and ages</w:t>
      </w:r>
    </w:p>
    <w:p w14:paraId="73CF934A" w14:textId="77777777" w:rsidR="001E2F4C" w:rsidRDefault="001E2F4C" w:rsidP="00D625D1">
      <w:pPr>
        <w:tabs>
          <w:tab w:val="left" w:pos="0"/>
        </w:tabs>
        <w:ind w:left="-720"/>
        <w:rPr>
          <w:rFonts w:ascii="Times New Roman" w:hAnsi="Times New Roman" w:cs="Times New Roman"/>
        </w:rPr>
      </w:pPr>
    </w:p>
    <w:p w14:paraId="6EEDCE57" w14:textId="77777777" w:rsidR="00332C0B" w:rsidRDefault="00332C0B" w:rsidP="00D625D1">
      <w:pPr>
        <w:tabs>
          <w:tab w:val="left" w:pos="0"/>
        </w:tabs>
        <w:ind w:left="-720"/>
        <w:rPr>
          <w:rFonts w:ascii="Times New Roman" w:hAnsi="Times New Roman" w:cs="Times New Roman"/>
          <w:b/>
        </w:rPr>
      </w:pPr>
    </w:p>
    <w:p w14:paraId="6AE237FD" w14:textId="77777777" w:rsidR="00F15650" w:rsidRDefault="00F15650" w:rsidP="00D625D1">
      <w:pPr>
        <w:tabs>
          <w:tab w:val="left" w:pos="0"/>
        </w:tabs>
        <w:ind w:left="-720"/>
        <w:rPr>
          <w:rFonts w:ascii="Times New Roman" w:hAnsi="Times New Roman" w:cs="Times New Roman"/>
          <w:b/>
        </w:rPr>
      </w:pPr>
    </w:p>
    <w:p w14:paraId="275EEC1B" w14:textId="77777777" w:rsidR="005A76FF" w:rsidRDefault="005A76FF" w:rsidP="00EC09D9">
      <w:pPr>
        <w:tabs>
          <w:tab w:val="left" w:pos="-720"/>
        </w:tabs>
        <w:ind w:hanging="720"/>
        <w:rPr>
          <w:rFonts w:ascii="Times New Roman" w:hAnsi="Times New Roman" w:cs="Times New Roman"/>
          <w:b/>
        </w:rPr>
      </w:pPr>
    </w:p>
    <w:p w14:paraId="7F9496A1" w14:textId="77777777" w:rsidR="005A76FF" w:rsidRDefault="005A76FF" w:rsidP="00EC09D9">
      <w:pPr>
        <w:tabs>
          <w:tab w:val="left" w:pos="-720"/>
        </w:tabs>
        <w:ind w:hanging="720"/>
        <w:rPr>
          <w:rFonts w:ascii="Times New Roman" w:hAnsi="Times New Roman" w:cs="Times New Roman"/>
          <w:b/>
        </w:rPr>
      </w:pPr>
    </w:p>
    <w:p w14:paraId="3163C507" w14:textId="421D4CFD" w:rsidR="00D625D1" w:rsidRPr="00D625D1" w:rsidRDefault="00D625D1" w:rsidP="00EC09D9">
      <w:pPr>
        <w:tabs>
          <w:tab w:val="left" w:pos="-720"/>
        </w:tabs>
        <w:ind w:hanging="720"/>
        <w:rPr>
          <w:rFonts w:ascii="Times New Roman" w:hAnsi="Times New Roman" w:cs="Times New Roman"/>
          <w:b/>
        </w:rPr>
      </w:pPr>
      <w:r w:rsidRPr="00D625D1">
        <w:rPr>
          <w:rFonts w:ascii="Times New Roman" w:hAnsi="Times New Roman" w:cs="Times New Roman"/>
          <w:b/>
        </w:rPr>
        <w:lastRenderedPageBreak/>
        <w:t>Process</w:t>
      </w:r>
    </w:p>
    <w:p w14:paraId="5B8A6506" w14:textId="016E2EAB" w:rsidR="00D625D1" w:rsidRDefault="00D625D1" w:rsidP="00BA6F26">
      <w:pPr>
        <w:tabs>
          <w:tab w:val="left" w:pos="0"/>
        </w:tabs>
        <w:ind w:left="-720"/>
        <w:rPr>
          <w:rFonts w:ascii="Times New Roman" w:hAnsi="Times New Roman" w:cs="Times New Roman"/>
        </w:rPr>
      </w:pPr>
      <w:r>
        <w:rPr>
          <w:rFonts w:ascii="Times New Roman" w:hAnsi="Times New Roman" w:cs="Times New Roman"/>
        </w:rPr>
        <w:t xml:space="preserve">1. Show the students a variety of common keys.  Look at them and discuss the ways they may have been used.  Brainstorm what </w:t>
      </w:r>
      <w:r w:rsidR="004E1431">
        <w:rPr>
          <w:rFonts w:ascii="Times New Roman" w:hAnsi="Times New Roman" w:cs="Times New Roman"/>
        </w:rPr>
        <w:t xml:space="preserve">types of </w:t>
      </w:r>
      <w:r>
        <w:rPr>
          <w:rFonts w:ascii="Times New Roman" w:hAnsi="Times New Roman" w:cs="Times New Roman"/>
        </w:rPr>
        <w:t xml:space="preserve">things may be locked and </w:t>
      </w:r>
      <w:r w:rsidR="004E5AE7">
        <w:rPr>
          <w:rFonts w:ascii="Times New Roman" w:hAnsi="Times New Roman" w:cs="Times New Roman"/>
        </w:rPr>
        <w:t>unlocked;</w:t>
      </w:r>
      <w:r>
        <w:rPr>
          <w:rFonts w:ascii="Times New Roman" w:hAnsi="Times New Roman" w:cs="Times New Roman"/>
        </w:rPr>
        <w:t xml:space="preserve"> both </w:t>
      </w:r>
      <w:r w:rsidR="004E1431">
        <w:rPr>
          <w:rFonts w:ascii="Times New Roman" w:hAnsi="Times New Roman" w:cs="Times New Roman"/>
        </w:rPr>
        <w:t>concrete and abstract</w:t>
      </w:r>
      <w:r>
        <w:rPr>
          <w:rFonts w:ascii="Times New Roman" w:hAnsi="Times New Roman" w:cs="Times New Roman"/>
        </w:rPr>
        <w:t xml:space="preserve"> as appropriate for the grade</w:t>
      </w:r>
      <w:r w:rsidR="005A76FF">
        <w:rPr>
          <w:rFonts w:ascii="Times New Roman" w:hAnsi="Times New Roman" w:cs="Times New Roman"/>
        </w:rPr>
        <w:t xml:space="preserve"> level</w:t>
      </w:r>
      <w:r>
        <w:rPr>
          <w:rFonts w:ascii="Times New Roman" w:hAnsi="Times New Roman" w:cs="Times New Roman"/>
        </w:rPr>
        <w:t xml:space="preserve">. </w:t>
      </w:r>
    </w:p>
    <w:p w14:paraId="74301A97" w14:textId="77777777" w:rsidR="00D625D1" w:rsidRDefault="00D625D1" w:rsidP="00BA6F26">
      <w:pPr>
        <w:tabs>
          <w:tab w:val="left" w:pos="0"/>
        </w:tabs>
        <w:ind w:left="-720"/>
        <w:rPr>
          <w:rFonts w:ascii="Times New Roman" w:hAnsi="Times New Roman" w:cs="Times New Roman"/>
        </w:rPr>
      </w:pPr>
    </w:p>
    <w:p w14:paraId="623C2B05" w14:textId="5B89D17B" w:rsidR="00D625D1" w:rsidRDefault="00D625D1" w:rsidP="00BA6F26">
      <w:pPr>
        <w:tabs>
          <w:tab w:val="left" w:pos="0"/>
        </w:tabs>
        <w:ind w:left="-720"/>
        <w:rPr>
          <w:rFonts w:ascii="Times New Roman" w:hAnsi="Times New Roman" w:cs="Times New Roman"/>
        </w:rPr>
      </w:pPr>
      <w:r>
        <w:rPr>
          <w:rFonts w:ascii="Times New Roman" w:hAnsi="Times New Roman" w:cs="Times New Roman"/>
        </w:rPr>
        <w:t xml:space="preserve">2. Students will </w:t>
      </w:r>
      <w:r w:rsidR="004E1431">
        <w:rPr>
          <w:rFonts w:ascii="Times New Roman" w:hAnsi="Times New Roman" w:cs="Times New Roman"/>
        </w:rPr>
        <w:t>each select a key from a variety offered</w:t>
      </w:r>
      <w:r w:rsidR="003314D9">
        <w:rPr>
          <w:rFonts w:ascii="Times New Roman" w:hAnsi="Times New Roman" w:cs="Times New Roman"/>
        </w:rPr>
        <w:t xml:space="preserve">. </w:t>
      </w:r>
      <w:r w:rsidR="005016E1">
        <w:rPr>
          <w:rFonts w:ascii="Times New Roman" w:hAnsi="Times New Roman" w:cs="Times New Roman"/>
        </w:rPr>
        <w:t xml:space="preserve">They will imagine the endless possibilities of what their key would open or start or do.  </w:t>
      </w:r>
    </w:p>
    <w:p w14:paraId="5A2F9A1E" w14:textId="77777777" w:rsidR="005016E1" w:rsidRDefault="005016E1" w:rsidP="00BA6F26">
      <w:pPr>
        <w:tabs>
          <w:tab w:val="left" w:pos="0"/>
        </w:tabs>
        <w:ind w:left="-720"/>
        <w:rPr>
          <w:rFonts w:ascii="Times New Roman" w:hAnsi="Times New Roman" w:cs="Times New Roman"/>
        </w:rPr>
      </w:pPr>
    </w:p>
    <w:p w14:paraId="2A152DA7" w14:textId="77777777" w:rsidR="00CD7A1F" w:rsidRDefault="005016E1" w:rsidP="005B2154">
      <w:pPr>
        <w:tabs>
          <w:tab w:val="left" w:pos="0"/>
        </w:tabs>
        <w:ind w:left="-720"/>
        <w:rPr>
          <w:rFonts w:ascii="Times New Roman" w:hAnsi="Times New Roman" w:cs="Times New Roman"/>
        </w:rPr>
      </w:pPr>
      <w:r>
        <w:rPr>
          <w:rFonts w:ascii="Times New Roman" w:hAnsi="Times New Roman" w:cs="Times New Roman"/>
        </w:rPr>
        <w:t>3. Students wi</w:t>
      </w:r>
      <w:r w:rsidR="005B2154">
        <w:rPr>
          <w:rFonts w:ascii="Times New Roman" w:hAnsi="Times New Roman" w:cs="Times New Roman"/>
        </w:rPr>
        <w:t xml:space="preserve">ll create a piece of artwork </w:t>
      </w:r>
      <w:r w:rsidR="00CD7A1F">
        <w:rPr>
          <w:rFonts w:ascii="Times New Roman" w:hAnsi="Times New Roman" w:cs="Times New Roman"/>
        </w:rPr>
        <w:t xml:space="preserve">with the key as the focus.  The substrate is heavyweight watercolor paper in squares of either 5.5 inches or 11inches. The process can be as simple as a marker drawing or as elaborate and complex as the paper will support.  Art should not extend more than 2 inches from the surface.  </w:t>
      </w:r>
    </w:p>
    <w:p w14:paraId="58336BC5" w14:textId="77777777" w:rsidR="005B2154" w:rsidRDefault="005B2154" w:rsidP="00CD7A1F">
      <w:pPr>
        <w:tabs>
          <w:tab w:val="left" w:pos="0"/>
        </w:tabs>
        <w:rPr>
          <w:rFonts w:ascii="Times New Roman" w:hAnsi="Times New Roman" w:cs="Times New Roman"/>
        </w:rPr>
      </w:pPr>
    </w:p>
    <w:p w14:paraId="6F384E1B" w14:textId="536920E5" w:rsidR="005016E1" w:rsidRDefault="00935A7A" w:rsidP="005B2154">
      <w:pPr>
        <w:tabs>
          <w:tab w:val="left" w:pos="0"/>
        </w:tabs>
        <w:ind w:left="-720"/>
        <w:rPr>
          <w:rFonts w:ascii="Times New Roman" w:hAnsi="Times New Roman" w:cs="Times New Roman"/>
        </w:rPr>
      </w:pPr>
      <w:r>
        <w:rPr>
          <w:rFonts w:ascii="Times New Roman" w:hAnsi="Times New Roman" w:cs="Times New Roman"/>
        </w:rPr>
        <w:t xml:space="preserve">4. </w:t>
      </w:r>
      <w:r w:rsidR="00CD7A1F">
        <w:rPr>
          <w:rFonts w:ascii="Times New Roman" w:hAnsi="Times New Roman" w:cs="Times New Roman"/>
        </w:rPr>
        <w:t>The students will</w:t>
      </w:r>
      <w:r w:rsidR="0075428D">
        <w:rPr>
          <w:rFonts w:ascii="Times New Roman" w:hAnsi="Times New Roman" w:cs="Times New Roman"/>
        </w:rPr>
        <w:t xml:space="preserve"> write </w:t>
      </w:r>
      <w:r w:rsidR="005016E1">
        <w:rPr>
          <w:rFonts w:ascii="Times New Roman" w:hAnsi="Times New Roman" w:cs="Times New Roman"/>
        </w:rPr>
        <w:t>sentences describing what the</w:t>
      </w:r>
      <w:r w:rsidR="005B2154">
        <w:rPr>
          <w:rFonts w:ascii="Times New Roman" w:hAnsi="Times New Roman" w:cs="Times New Roman"/>
        </w:rPr>
        <w:t>y imagine their</w:t>
      </w:r>
      <w:r w:rsidR="005016E1">
        <w:rPr>
          <w:rFonts w:ascii="Times New Roman" w:hAnsi="Times New Roman" w:cs="Times New Roman"/>
        </w:rPr>
        <w:t xml:space="preserve"> key would unloc</w:t>
      </w:r>
      <w:r w:rsidR="00493F01">
        <w:rPr>
          <w:rFonts w:ascii="Times New Roman" w:hAnsi="Times New Roman" w:cs="Times New Roman"/>
        </w:rPr>
        <w:t xml:space="preserve">k.  Details are encouraged. </w:t>
      </w:r>
      <w:r w:rsidR="005B2154">
        <w:rPr>
          <w:rFonts w:ascii="Times New Roman" w:hAnsi="Times New Roman" w:cs="Times New Roman"/>
        </w:rPr>
        <w:t xml:space="preserve">This project lends itself to collaboration with </w:t>
      </w:r>
      <w:r w:rsidR="00DA1C01">
        <w:rPr>
          <w:rFonts w:ascii="Times New Roman" w:hAnsi="Times New Roman" w:cs="Times New Roman"/>
        </w:rPr>
        <w:t>ELA teachers.</w:t>
      </w:r>
    </w:p>
    <w:p w14:paraId="342C7762" w14:textId="77777777" w:rsidR="00493F01" w:rsidRDefault="00493F01" w:rsidP="00BA6F26">
      <w:pPr>
        <w:tabs>
          <w:tab w:val="left" w:pos="0"/>
        </w:tabs>
        <w:ind w:left="-720"/>
        <w:rPr>
          <w:rFonts w:ascii="Times New Roman" w:hAnsi="Times New Roman" w:cs="Times New Roman"/>
        </w:rPr>
      </w:pPr>
    </w:p>
    <w:p w14:paraId="5E6D4BAD" w14:textId="6ED591D5" w:rsidR="00CD7A1F" w:rsidRDefault="00935A7A" w:rsidP="00CD7A1F">
      <w:pPr>
        <w:tabs>
          <w:tab w:val="left" w:pos="0"/>
        </w:tabs>
        <w:ind w:left="-720"/>
        <w:rPr>
          <w:rFonts w:ascii="Times New Roman" w:hAnsi="Times New Roman" w:cs="Times New Roman"/>
        </w:rPr>
      </w:pPr>
      <w:r>
        <w:rPr>
          <w:rFonts w:ascii="Times New Roman" w:hAnsi="Times New Roman" w:cs="Times New Roman"/>
        </w:rPr>
        <w:t xml:space="preserve">5. </w:t>
      </w:r>
      <w:r w:rsidR="00CD7A1F">
        <w:rPr>
          <w:rFonts w:ascii="Times New Roman" w:hAnsi="Times New Roman" w:cs="Times New Roman"/>
        </w:rPr>
        <w:t xml:space="preserve">Students should consider </w:t>
      </w:r>
      <w:r>
        <w:rPr>
          <w:rFonts w:ascii="Times New Roman" w:hAnsi="Times New Roman" w:cs="Times New Roman"/>
        </w:rPr>
        <w:t xml:space="preserve">the use of </w:t>
      </w:r>
      <w:r w:rsidR="00CD7A1F">
        <w:rPr>
          <w:rFonts w:ascii="Times New Roman" w:hAnsi="Times New Roman" w:cs="Times New Roman"/>
        </w:rPr>
        <w:t>lettering in relationship to the image.</w:t>
      </w:r>
      <w:r>
        <w:rPr>
          <w:rFonts w:ascii="Times New Roman" w:hAnsi="Times New Roman" w:cs="Times New Roman"/>
        </w:rPr>
        <w:t xml:space="preserve"> Again, this is wide open. It can be as simple as their best handwriting to carefully designed text. </w:t>
      </w:r>
    </w:p>
    <w:p w14:paraId="19D799F5" w14:textId="77777777" w:rsidR="001E2F4C" w:rsidRDefault="001E2F4C" w:rsidP="00E6240A">
      <w:pPr>
        <w:tabs>
          <w:tab w:val="left" w:pos="0"/>
        </w:tabs>
        <w:rPr>
          <w:rFonts w:ascii="Times New Roman" w:hAnsi="Times New Roman" w:cs="Times New Roman"/>
        </w:rPr>
      </w:pPr>
    </w:p>
    <w:p w14:paraId="5E838305" w14:textId="5A8CA95A" w:rsidR="005016E1" w:rsidRPr="00C5416F" w:rsidRDefault="005016E1" w:rsidP="00BA6F26">
      <w:pPr>
        <w:tabs>
          <w:tab w:val="left" w:pos="0"/>
        </w:tabs>
        <w:ind w:left="-720"/>
        <w:rPr>
          <w:rFonts w:ascii="Times New Roman" w:hAnsi="Times New Roman" w:cs="Times New Roman"/>
          <w:b/>
        </w:rPr>
      </w:pPr>
      <w:r w:rsidRPr="00C5416F">
        <w:rPr>
          <w:rFonts w:ascii="Times New Roman" w:hAnsi="Times New Roman" w:cs="Times New Roman"/>
          <w:b/>
        </w:rPr>
        <w:t>Extensions</w:t>
      </w:r>
    </w:p>
    <w:p w14:paraId="67E54273" w14:textId="1DD6D5A5" w:rsidR="00C5416F" w:rsidRDefault="00C5416F" w:rsidP="00BA6F26">
      <w:pPr>
        <w:tabs>
          <w:tab w:val="left" w:pos="0"/>
        </w:tabs>
        <w:ind w:left="-720"/>
        <w:rPr>
          <w:rFonts w:ascii="Times New Roman" w:hAnsi="Times New Roman" w:cs="Times New Roman"/>
        </w:rPr>
      </w:pPr>
      <w:r>
        <w:rPr>
          <w:rFonts w:ascii="Times New Roman" w:hAnsi="Times New Roman" w:cs="Times New Roman"/>
        </w:rPr>
        <w:t>This project has unlimited potential, it can be completed with any kind of art material</w:t>
      </w:r>
      <w:r w:rsidR="00D6711C">
        <w:rPr>
          <w:rFonts w:ascii="Times New Roman" w:hAnsi="Times New Roman" w:cs="Times New Roman"/>
        </w:rPr>
        <w:t>s</w:t>
      </w:r>
      <w:r>
        <w:rPr>
          <w:rFonts w:ascii="Times New Roman" w:hAnsi="Times New Roman" w:cs="Times New Roman"/>
        </w:rPr>
        <w:t xml:space="preserve"> that are appropriate for the support.  </w:t>
      </w:r>
      <w:r w:rsidR="00DD19BC">
        <w:rPr>
          <w:rFonts w:ascii="Times New Roman" w:hAnsi="Times New Roman" w:cs="Times New Roman"/>
        </w:rPr>
        <w:t>Retain the common elements.</w:t>
      </w:r>
    </w:p>
    <w:p w14:paraId="6520FD9C" w14:textId="73D5456A" w:rsidR="00DD19BC" w:rsidRPr="00DD19BC" w:rsidRDefault="00DD19BC" w:rsidP="00DD19BC">
      <w:pPr>
        <w:pStyle w:val="ListParagraph"/>
        <w:numPr>
          <w:ilvl w:val="0"/>
          <w:numId w:val="1"/>
        </w:numPr>
        <w:tabs>
          <w:tab w:val="left" w:pos="0"/>
        </w:tabs>
        <w:rPr>
          <w:rFonts w:ascii="Times New Roman" w:hAnsi="Times New Roman" w:cs="Times New Roman"/>
        </w:rPr>
      </w:pPr>
      <w:r w:rsidRPr="00DD19BC">
        <w:rPr>
          <w:rFonts w:ascii="Times New Roman" w:hAnsi="Times New Roman" w:cs="Times New Roman"/>
        </w:rPr>
        <w:t>Watercolor paper in a 5.5” or 11” square</w:t>
      </w:r>
    </w:p>
    <w:p w14:paraId="3B791B10" w14:textId="4629433A" w:rsidR="00DD19BC" w:rsidRDefault="00DD19BC" w:rsidP="00DD19BC">
      <w:pPr>
        <w:pStyle w:val="ListParagraph"/>
        <w:numPr>
          <w:ilvl w:val="0"/>
          <w:numId w:val="1"/>
        </w:numPr>
        <w:tabs>
          <w:tab w:val="left" w:pos="0"/>
        </w:tabs>
        <w:rPr>
          <w:rFonts w:ascii="Times New Roman" w:hAnsi="Times New Roman" w:cs="Times New Roman"/>
        </w:rPr>
      </w:pPr>
      <w:r>
        <w:rPr>
          <w:rFonts w:ascii="Times New Roman" w:hAnsi="Times New Roman" w:cs="Times New Roman"/>
        </w:rPr>
        <w:t>Use a key as the focus of the piece</w:t>
      </w:r>
    </w:p>
    <w:p w14:paraId="678C40F3" w14:textId="619B133F" w:rsidR="00C5416F" w:rsidRDefault="00DD19BC" w:rsidP="00D6711C">
      <w:pPr>
        <w:pStyle w:val="ListParagraph"/>
        <w:numPr>
          <w:ilvl w:val="0"/>
          <w:numId w:val="1"/>
        </w:numPr>
        <w:tabs>
          <w:tab w:val="left" w:pos="0"/>
        </w:tabs>
        <w:rPr>
          <w:rFonts w:ascii="Times New Roman" w:hAnsi="Times New Roman" w:cs="Times New Roman"/>
        </w:rPr>
      </w:pPr>
      <w:r>
        <w:rPr>
          <w:rFonts w:ascii="Times New Roman" w:hAnsi="Times New Roman" w:cs="Times New Roman"/>
        </w:rPr>
        <w:t>Include a visual</w:t>
      </w:r>
      <w:r w:rsidR="00A079B5">
        <w:rPr>
          <w:rFonts w:ascii="Times New Roman" w:hAnsi="Times New Roman" w:cs="Times New Roman"/>
        </w:rPr>
        <w:t xml:space="preserve"> of a key</w:t>
      </w:r>
      <w:r>
        <w:rPr>
          <w:rFonts w:ascii="Times New Roman" w:hAnsi="Times New Roman" w:cs="Times New Roman"/>
        </w:rPr>
        <w:t xml:space="preserve"> and at least one legible word</w:t>
      </w:r>
      <w:r w:rsidR="00D6711C">
        <w:rPr>
          <w:rFonts w:ascii="Times New Roman" w:hAnsi="Times New Roman" w:cs="Times New Roman"/>
        </w:rPr>
        <w:t>.</w:t>
      </w:r>
    </w:p>
    <w:p w14:paraId="01A2F0E3" w14:textId="62FFF80C" w:rsidR="00935A7A" w:rsidRPr="00D6711C" w:rsidRDefault="00935A7A" w:rsidP="00D6711C">
      <w:pPr>
        <w:pStyle w:val="ListParagraph"/>
        <w:numPr>
          <w:ilvl w:val="0"/>
          <w:numId w:val="1"/>
        </w:numPr>
        <w:tabs>
          <w:tab w:val="left" w:pos="0"/>
        </w:tabs>
        <w:rPr>
          <w:rFonts w:ascii="Times New Roman" w:hAnsi="Times New Roman" w:cs="Times New Roman"/>
        </w:rPr>
      </w:pPr>
      <w:r>
        <w:rPr>
          <w:rFonts w:ascii="Times New Roman" w:hAnsi="Times New Roman" w:cs="Times New Roman"/>
        </w:rPr>
        <w:t>Art should not extend more than 2 inches from the support paper.</w:t>
      </w:r>
    </w:p>
    <w:p w14:paraId="4D1596D1" w14:textId="77777777" w:rsidR="00E0064C" w:rsidRDefault="00E0064C" w:rsidP="00332C0B">
      <w:pPr>
        <w:tabs>
          <w:tab w:val="left" w:pos="-720"/>
        </w:tabs>
        <w:ind w:hanging="720"/>
        <w:rPr>
          <w:rFonts w:ascii="Times New Roman" w:hAnsi="Times New Roman" w:cs="Times New Roman"/>
        </w:rPr>
      </w:pPr>
    </w:p>
    <w:p w14:paraId="6A14812E" w14:textId="77777777" w:rsidR="00E0064C" w:rsidRPr="00E0064C" w:rsidRDefault="00E0064C" w:rsidP="00E0064C">
      <w:pPr>
        <w:tabs>
          <w:tab w:val="left" w:pos="-720"/>
        </w:tabs>
        <w:ind w:left="-720"/>
        <w:rPr>
          <w:b/>
        </w:rPr>
      </w:pPr>
      <w:r w:rsidRPr="00E0064C">
        <w:rPr>
          <w:b/>
        </w:rPr>
        <w:t>Differentiated instruction</w:t>
      </w:r>
    </w:p>
    <w:p w14:paraId="1072CCE0" w14:textId="77777777" w:rsidR="00E0064C" w:rsidRDefault="00E0064C" w:rsidP="00E0064C">
      <w:r>
        <w:t>Discuss types of locks and locking mechanisms</w:t>
      </w:r>
    </w:p>
    <w:p w14:paraId="1F2A5EC1" w14:textId="77777777" w:rsidR="00E0064C" w:rsidRDefault="00E0064C" w:rsidP="00E0064C">
      <w:r>
        <w:t xml:space="preserve">Create key inspired 3D pieces- </w:t>
      </w:r>
      <w:r w:rsidRPr="00DE5232">
        <w:rPr>
          <w:i/>
        </w:rPr>
        <w:t>a limited number of pieces will be accepted into the exhibit</w:t>
      </w:r>
      <w:r>
        <w:t>.</w:t>
      </w:r>
    </w:p>
    <w:p w14:paraId="3781E07D" w14:textId="77777777" w:rsidR="00E0064C" w:rsidRDefault="00E0064C" w:rsidP="008E5B9B">
      <w:pPr>
        <w:ind w:left="-720"/>
      </w:pPr>
    </w:p>
    <w:p w14:paraId="6DE06C0A" w14:textId="77777777" w:rsidR="000A60F0" w:rsidRDefault="00543545" w:rsidP="000A60F0">
      <w:pPr>
        <w:tabs>
          <w:tab w:val="left" w:pos="-720"/>
        </w:tabs>
        <w:ind w:left="-720"/>
        <w:rPr>
          <w:rFonts w:ascii="Times New Roman" w:hAnsi="Times New Roman" w:cs="Times New Roman"/>
          <w:b/>
        </w:rPr>
      </w:pPr>
      <w:r w:rsidRPr="00543545">
        <w:rPr>
          <w:rFonts w:ascii="Times New Roman" w:hAnsi="Times New Roman" w:cs="Times New Roman"/>
          <w:b/>
        </w:rPr>
        <w:t>Submitting work</w:t>
      </w:r>
    </w:p>
    <w:p w14:paraId="76AF6B28" w14:textId="77777777" w:rsidR="000A60F0" w:rsidRDefault="000A60F0" w:rsidP="000A60F0">
      <w:pPr>
        <w:tabs>
          <w:tab w:val="left" w:pos="-720"/>
        </w:tabs>
        <w:ind w:left="-720"/>
        <w:rPr>
          <w:rFonts w:ascii="Times New Roman" w:hAnsi="Times New Roman" w:cs="Times New Roman"/>
          <w:b/>
        </w:rPr>
      </w:pPr>
      <w:r w:rsidRPr="00906462">
        <w:rPr>
          <w:rFonts w:ascii="Cambria" w:hAnsi="Cambria" w:cs="Times New Roman"/>
        </w:rPr>
        <w:t>Contributions of individual or student work must be grouped by grade/age and must include a signed release attached to the reverse of the work.  </w:t>
      </w:r>
    </w:p>
    <w:p w14:paraId="47B71B7A" w14:textId="77777777" w:rsidR="000A60F0" w:rsidRDefault="000A60F0" w:rsidP="000A60F0">
      <w:pPr>
        <w:tabs>
          <w:tab w:val="left" w:pos="-720"/>
        </w:tabs>
        <w:ind w:left="-720"/>
        <w:rPr>
          <w:rFonts w:ascii="Times New Roman" w:hAnsi="Times New Roman" w:cs="Times New Roman"/>
          <w:b/>
        </w:rPr>
      </w:pPr>
    </w:p>
    <w:p w14:paraId="37F35A20" w14:textId="30A08E74" w:rsidR="000A60F0" w:rsidRDefault="000A60F0" w:rsidP="000A60F0">
      <w:pPr>
        <w:tabs>
          <w:tab w:val="left" w:pos="-720"/>
        </w:tabs>
        <w:ind w:left="-720"/>
        <w:rPr>
          <w:rFonts w:ascii="Times New Roman" w:hAnsi="Times New Roman" w:cs="Times New Roman"/>
          <w:b/>
        </w:rPr>
      </w:pPr>
      <w:r w:rsidRPr="00906462">
        <w:rPr>
          <w:rFonts w:ascii="Cambria" w:hAnsi="Cambria" w:cs="Times New Roman"/>
        </w:rPr>
        <w:t xml:space="preserve">Participating teachers must be members of the Cape Cod and Islands Art Educators.  Work will be accepted at all </w:t>
      </w:r>
      <w:r w:rsidR="003037F0">
        <w:rPr>
          <w:rFonts w:ascii="Cambria" w:hAnsi="Cambria" w:cs="Times New Roman"/>
        </w:rPr>
        <w:t xml:space="preserve">CCIAE </w:t>
      </w:r>
      <w:r w:rsidRPr="00906462">
        <w:rPr>
          <w:rFonts w:ascii="Cambria" w:hAnsi="Cambria" w:cs="Times New Roman"/>
        </w:rPr>
        <w:t>association meetings through April 16, 2015.  Work that is not accepted for the exhibit will be returned to the teacher at the general meeting on May 21, 2015.</w:t>
      </w:r>
    </w:p>
    <w:p w14:paraId="4D60D834" w14:textId="77777777" w:rsidR="000A60F0" w:rsidRDefault="000A60F0" w:rsidP="000A60F0">
      <w:pPr>
        <w:tabs>
          <w:tab w:val="left" w:pos="-720"/>
        </w:tabs>
        <w:ind w:left="-720"/>
        <w:rPr>
          <w:rFonts w:ascii="Times New Roman" w:hAnsi="Times New Roman" w:cs="Times New Roman"/>
          <w:b/>
        </w:rPr>
      </w:pPr>
    </w:p>
    <w:p w14:paraId="645639A8" w14:textId="0DD55D16" w:rsidR="000A60F0" w:rsidRPr="000A60F0" w:rsidRDefault="000A60F0" w:rsidP="000A60F0">
      <w:pPr>
        <w:tabs>
          <w:tab w:val="left" w:pos="-720"/>
        </w:tabs>
        <w:ind w:left="-720"/>
        <w:rPr>
          <w:rFonts w:ascii="Times New Roman" w:hAnsi="Times New Roman" w:cs="Times New Roman"/>
          <w:b/>
        </w:rPr>
      </w:pPr>
      <w:r w:rsidRPr="00906462">
        <w:rPr>
          <w:rFonts w:ascii="Cambria" w:hAnsi="Cambria" w:cs="Times New Roman"/>
          <w:i/>
          <w:iCs/>
        </w:rPr>
        <w:t>The Key Idea</w:t>
      </w:r>
      <w:r w:rsidRPr="00906462">
        <w:rPr>
          <w:rFonts w:ascii="Cambria" w:hAnsi="Cambria" w:cs="Times New Roman"/>
        </w:rPr>
        <w:t>™ materials will be included in the</w:t>
      </w:r>
      <w:r w:rsidRPr="00906462">
        <w:rPr>
          <w:rFonts w:ascii="Cambria" w:hAnsi="Cambria" w:cs="Times New Roman"/>
          <w:b/>
          <w:bCs/>
        </w:rPr>
        <w:t xml:space="preserve"> Keys: Connecting</w:t>
      </w:r>
      <w:r w:rsidRPr="00906462">
        <w:rPr>
          <w:rFonts w:ascii="Cambria" w:hAnsi="Cambria" w:cs="Times New Roman"/>
        </w:rPr>
        <w:t xml:space="preserve"> exhibit at Cotuit Center for the Arts, October 10-November 23, 2015.  Opening reception October 10, 2015.</w:t>
      </w:r>
    </w:p>
    <w:p w14:paraId="310A7B30" w14:textId="77777777" w:rsidR="00E0064C" w:rsidRDefault="00E0064C" w:rsidP="003037F0">
      <w:pPr>
        <w:tabs>
          <w:tab w:val="left" w:pos="0"/>
        </w:tabs>
        <w:rPr>
          <w:rFonts w:ascii="Times New Roman" w:hAnsi="Times New Roman" w:cs="Times New Roman"/>
        </w:rPr>
      </w:pPr>
    </w:p>
    <w:p w14:paraId="2F4D0B9B" w14:textId="77777777" w:rsidR="00BA6F26" w:rsidRPr="007B1BB4" w:rsidRDefault="00BA6F26" w:rsidP="00BA6F26">
      <w:pPr>
        <w:tabs>
          <w:tab w:val="left" w:pos="0"/>
        </w:tabs>
        <w:ind w:left="-720"/>
        <w:rPr>
          <w:rFonts w:ascii="Times New Roman" w:hAnsi="Times New Roman" w:cs="Times New Roman"/>
        </w:rPr>
      </w:pPr>
      <w:r w:rsidRPr="007B1BB4">
        <w:rPr>
          <w:rFonts w:ascii="Times New Roman" w:hAnsi="Times New Roman" w:cs="Times New Roman"/>
        </w:rPr>
        <w:t>For more information please contact</w:t>
      </w:r>
    </w:p>
    <w:p w14:paraId="39C3110D" w14:textId="1A85BC67" w:rsidR="00BA6F26" w:rsidRPr="007B1BB4" w:rsidRDefault="00BA6F26" w:rsidP="00BA6F26">
      <w:pPr>
        <w:tabs>
          <w:tab w:val="left" w:pos="0"/>
        </w:tabs>
        <w:ind w:left="-720"/>
        <w:rPr>
          <w:rFonts w:ascii="Times New Roman" w:hAnsi="Times New Roman" w:cs="Times New Roman"/>
        </w:rPr>
      </w:pPr>
      <w:r w:rsidRPr="007B1BB4">
        <w:rPr>
          <w:rFonts w:ascii="Times New Roman" w:hAnsi="Times New Roman" w:cs="Times New Roman"/>
        </w:rPr>
        <w:t xml:space="preserve">Lenore Lyons </w:t>
      </w:r>
    </w:p>
    <w:p w14:paraId="0B71EE1A" w14:textId="53B0C86E" w:rsidR="00BA6F26" w:rsidRPr="007B1BB4" w:rsidRDefault="008E5B9B" w:rsidP="00BA6F26">
      <w:pPr>
        <w:tabs>
          <w:tab w:val="left" w:pos="0"/>
        </w:tabs>
        <w:ind w:left="-720" w:right="-720"/>
        <w:rPr>
          <w:rFonts w:ascii="Times New Roman" w:hAnsi="Times New Roman" w:cs="Times New Roman"/>
        </w:rPr>
      </w:pPr>
      <w:r>
        <w:rPr>
          <w:rFonts w:ascii="Times New Roman" w:hAnsi="Times New Roman" w:cs="Times New Roman"/>
        </w:rPr>
        <w:t>lyonslenore@gmail.com</w:t>
      </w:r>
    </w:p>
    <w:p w14:paraId="2CC80EC6" w14:textId="77777777" w:rsidR="00BA6F26" w:rsidRPr="007B1BB4" w:rsidRDefault="003C49C1" w:rsidP="00BA6F26">
      <w:pPr>
        <w:tabs>
          <w:tab w:val="left" w:pos="0"/>
        </w:tabs>
        <w:ind w:left="-720"/>
        <w:rPr>
          <w:rFonts w:ascii="Times New Roman" w:hAnsi="Times New Roman" w:cs="Times New Roman"/>
        </w:rPr>
      </w:pPr>
      <w:hyperlink r:id="rId10" w:history="1">
        <w:r w:rsidR="00BA6F26" w:rsidRPr="007B1BB4">
          <w:rPr>
            <w:rStyle w:val="Hyperlink"/>
            <w:rFonts w:ascii="Times New Roman" w:hAnsi="Times New Roman" w:cs="Times New Roman"/>
          </w:rPr>
          <w:t>www.exploreartthejournalproject.com</w:t>
        </w:r>
      </w:hyperlink>
    </w:p>
    <w:p w14:paraId="11EB85AB" w14:textId="77777777" w:rsidR="00BA6F26" w:rsidRDefault="00BA6F26" w:rsidP="00BA6F26">
      <w:pPr>
        <w:tabs>
          <w:tab w:val="left" w:pos="0"/>
        </w:tabs>
        <w:ind w:left="-720"/>
      </w:pPr>
    </w:p>
    <w:p w14:paraId="4005FE8D" w14:textId="77777777" w:rsidR="008E5B9B" w:rsidRPr="007B1BB4" w:rsidRDefault="008E5B9B" w:rsidP="00BA6F26">
      <w:pPr>
        <w:tabs>
          <w:tab w:val="left" w:pos="0"/>
        </w:tabs>
        <w:ind w:left="-720"/>
      </w:pPr>
    </w:p>
    <w:p w14:paraId="09168499" w14:textId="77777777" w:rsidR="006410EC" w:rsidRDefault="006410EC" w:rsidP="0004659A">
      <w:pPr>
        <w:tabs>
          <w:tab w:val="left" w:pos="0"/>
        </w:tabs>
        <w:rPr>
          <w:rFonts w:ascii="Times New Roman" w:hAnsi="Times New Roman" w:cs="Times New Roman"/>
          <w:sz w:val="28"/>
          <w:szCs w:val="28"/>
        </w:rPr>
      </w:pPr>
    </w:p>
    <w:p w14:paraId="64A6C328" w14:textId="77777777" w:rsidR="006410EC" w:rsidRDefault="006410EC" w:rsidP="006410EC">
      <w:pPr>
        <w:tabs>
          <w:tab w:val="left" w:pos="0"/>
        </w:tabs>
        <w:ind w:left="-720"/>
        <w:rPr>
          <w:rFonts w:ascii="Times New Roman" w:hAnsi="Times New Roman" w:cs="Times New Roman"/>
          <w:sz w:val="28"/>
          <w:szCs w:val="28"/>
        </w:rPr>
      </w:pPr>
      <w:r w:rsidRPr="00646A1F">
        <w:rPr>
          <w:rFonts w:ascii="Times New Roman" w:hAnsi="Times New Roman" w:cs="Times New Roman"/>
          <w:sz w:val="28"/>
          <w:szCs w:val="28"/>
        </w:rPr>
        <w:t xml:space="preserve">National Standards for Visual Arts Instruction    PreK-12 </w:t>
      </w:r>
    </w:p>
    <w:p w14:paraId="6C99D3A2" w14:textId="77777777" w:rsidR="006410EC" w:rsidRPr="00646A1F" w:rsidRDefault="006410EC" w:rsidP="006410EC">
      <w:pPr>
        <w:tabs>
          <w:tab w:val="left" w:pos="0"/>
        </w:tabs>
        <w:ind w:left="-720"/>
        <w:rPr>
          <w:rFonts w:ascii="Times New Roman" w:hAnsi="Times New Roman" w:cs="Times New Roman"/>
          <w:sz w:val="28"/>
          <w:szCs w:val="28"/>
        </w:rPr>
      </w:pPr>
    </w:p>
    <w:p w14:paraId="40F994B2" w14:textId="414A6428" w:rsidR="006410EC" w:rsidRPr="0004659A" w:rsidRDefault="006410EC" w:rsidP="0004659A">
      <w:pPr>
        <w:tabs>
          <w:tab w:val="left" w:pos="0"/>
        </w:tabs>
        <w:ind w:left="-720"/>
        <w:rPr>
          <w:rFonts w:ascii="Times New Roman" w:hAnsi="Times New Roman" w:cs="Times New Roman"/>
          <w:b/>
        </w:rPr>
      </w:pPr>
      <w:r w:rsidRPr="00F42222">
        <w:rPr>
          <w:rFonts w:ascii="Times New Roman" w:hAnsi="Times New Roman" w:cs="Times New Roman"/>
          <w:b/>
        </w:rPr>
        <w:t>Anchor Standard 2: Organize and develop artistic ideas and work.</w:t>
      </w:r>
    </w:p>
    <w:p w14:paraId="41CA4256" w14:textId="77777777" w:rsidR="006410EC" w:rsidRPr="00646A1F" w:rsidRDefault="006410EC" w:rsidP="006410EC">
      <w:pPr>
        <w:tabs>
          <w:tab w:val="left" w:pos="0"/>
        </w:tabs>
        <w:ind w:left="-720"/>
        <w:rPr>
          <w:rFonts w:ascii="Times New Roman" w:hAnsi="Times New Roman" w:cs="Times New Roman"/>
          <w:b/>
          <w:i/>
        </w:rPr>
      </w:pPr>
      <w:r>
        <w:rPr>
          <w:rFonts w:ascii="Times New Roman" w:hAnsi="Times New Roman" w:cs="Times New Roman"/>
          <w:b/>
          <w:i/>
        </w:rPr>
        <w:t xml:space="preserve">Enduring </w:t>
      </w:r>
      <w:r w:rsidRPr="00646A1F">
        <w:rPr>
          <w:rFonts w:ascii="Times New Roman" w:hAnsi="Times New Roman" w:cs="Times New Roman"/>
          <w:b/>
          <w:i/>
        </w:rPr>
        <w:t>Understanding 1: Artists and designers experiment with forms, structures, materials, concepts media and art-making approaches.</w:t>
      </w:r>
    </w:p>
    <w:p w14:paraId="075FB6A3" w14:textId="43196BD3" w:rsidR="006410EC" w:rsidRDefault="006410EC" w:rsidP="006410EC">
      <w:pPr>
        <w:tabs>
          <w:tab w:val="left" w:pos="0"/>
        </w:tabs>
        <w:ind w:left="-720"/>
        <w:rPr>
          <w:rFonts w:ascii="Times New Roman" w:hAnsi="Times New Roman" w:cs="Times New Roman"/>
        </w:rPr>
      </w:pPr>
      <w:r w:rsidRPr="00646A1F">
        <w:rPr>
          <w:rFonts w:ascii="Times New Roman" w:hAnsi="Times New Roman" w:cs="Times New Roman"/>
        </w:rPr>
        <w:t>1</w:t>
      </w:r>
      <w:r w:rsidRPr="00646A1F">
        <w:rPr>
          <w:rFonts w:ascii="Times New Roman" w:hAnsi="Times New Roman" w:cs="Times New Roman"/>
          <w:vertAlign w:val="superscript"/>
        </w:rPr>
        <w:t>st</w:t>
      </w:r>
      <w:r>
        <w:rPr>
          <w:rFonts w:ascii="Times New Roman" w:hAnsi="Times New Roman" w:cs="Times New Roman"/>
        </w:rPr>
        <w:t xml:space="preserve"> </w:t>
      </w:r>
      <w:r w:rsidR="0004659A">
        <w:rPr>
          <w:rFonts w:ascii="Times New Roman" w:hAnsi="Times New Roman" w:cs="Times New Roman"/>
        </w:rPr>
        <w:t xml:space="preserve">- </w:t>
      </w:r>
      <w:r>
        <w:rPr>
          <w:rFonts w:ascii="Times New Roman" w:hAnsi="Times New Roman" w:cs="Times New Roman"/>
        </w:rPr>
        <w:t>Explore uses of materials and tools to create works of art or design.</w:t>
      </w:r>
    </w:p>
    <w:p w14:paraId="7DEE3313" w14:textId="6015E5B0" w:rsidR="006410EC" w:rsidRDefault="006410EC" w:rsidP="006410EC">
      <w:pPr>
        <w:tabs>
          <w:tab w:val="left" w:pos="0"/>
        </w:tabs>
        <w:ind w:left="-720"/>
        <w:rPr>
          <w:rFonts w:ascii="Times New Roman" w:hAnsi="Times New Roman" w:cs="Times New Roman"/>
        </w:rPr>
      </w:pPr>
      <w:r>
        <w:rPr>
          <w:rFonts w:ascii="Times New Roman" w:hAnsi="Times New Roman" w:cs="Times New Roman"/>
        </w:rPr>
        <w:t>6</w:t>
      </w:r>
      <w:r w:rsidRPr="00646A1F">
        <w:rPr>
          <w:rFonts w:ascii="Times New Roman" w:hAnsi="Times New Roman" w:cs="Times New Roman"/>
          <w:vertAlign w:val="superscript"/>
        </w:rPr>
        <w:t>th</w:t>
      </w:r>
      <w:r>
        <w:rPr>
          <w:rFonts w:ascii="Times New Roman" w:hAnsi="Times New Roman" w:cs="Times New Roman"/>
        </w:rPr>
        <w:t xml:space="preserve"> </w:t>
      </w:r>
      <w:r w:rsidR="0004659A">
        <w:rPr>
          <w:rFonts w:ascii="Times New Roman" w:hAnsi="Times New Roman" w:cs="Times New Roman"/>
        </w:rPr>
        <w:t xml:space="preserve">- </w:t>
      </w:r>
      <w:r>
        <w:rPr>
          <w:rFonts w:ascii="Times New Roman" w:hAnsi="Times New Roman" w:cs="Times New Roman"/>
        </w:rPr>
        <w:t>Demonstrate openness in trying new ide</w:t>
      </w:r>
      <w:r w:rsidR="0004659A">
        <w:rPr>
          <w:rFonts w:ascii="Times New Roman" w:hAnsi="Times New Roman" w:cs="Times New Roman"/>
        </w:rPr>
        <w:t>a</w:t>
      </w:r>
      <w:r>
        <w:rPr>
          <w:rFonts w:ascii="Times New Roman" w:hAnsi="Times New Roman" w:cs="Times New Roman"/>
        </w:rPr>
        <w:t>s, materials, methods and approaches in making works of art and design.</w:t>
      </w:r>
    </w:p>
    <w:p w14:paraId="362A5205" w14:textId="77777777" w:rsidR="006410EC" w:rsidRPr="00646A1F" w:rsidRDefault="006410EC" w:rsidP="006410EC">
      <w:pPr>
        <w:tabs>
          <w:tab w:val="left" w:pos="0"/>
        </w:tabs>
        <w:ind w:left="-720"/>
        <w:rPr>
          <w:rFonts w:ascii="Times New Roman" w:hAnsi="Times New Roman" w:cs="Times New Roman"/>
        </w:rPr>
      </w:pPr>
      <w:r>
        <w:rPr>
          <w:rFonts w:ascii="Times New Roman" w:hAnsi="Times New Roman" w:cs="Times New Roman"/>
        </w:rPr>
        <w:t>HS Advanced- Experiment, plan, and make multiple works of art and design that explores a personally meaningful theme, idea, or concept.</w:t>
      </w:r>
    </w:p>
    <w:p w14:paraId="109955DF" w14:textId="77777777" w:rsidR="006410EC" w:rsidRDefault="006410EC" w:rsidP="006410EC">
      <w:pPr>
        <w:tabs>
          <w:tab w:val="left" w:pos="0"/>
        </w:tabs>
        <w:ind w:left="-720"/>
        <w:rPr>
          <w:rFonts w:ascii="Times New Roman" w:hAnsi="Times New Roman" w:cs="Times New Roman"/>
          <w:i/>
        </w:rPr>
      </w:pPr>
    </w:p>
    <w:p w14:paraId="65800D7F" w14:textId="77777777" w:rsidR="006410EC" w:rsidRPr="00646A1F" w:rsidRDefault="006410EC" w:rsidP="006410EC">
      <w:pPr>
        <w:tabs>
          <w:tab w:val="left" w:pos="0"/>
        </w:tabs>
        <w:ind w:left="-720"/>
        <w:rPr>
          <w:rFonts w:ascii="Times New Roman" w:hAnsi="Times New Roman" w:cs="Times New Roman"/>
          <w:b/>
          <w:i/>
        </w:rPr>
      </w:pPr>
      <w:r>
        <w:rPr>
          <w:rFonts w:ascii="Times New Roman" w:hAnsi="Times New Roman" w:cs="Times New Roman"/>
          <w:b/>
          <w:i/>
        </w:rPr>
        <w:t>Enduring</w:t>
      </w:r>
      <w:r w:rsidRPr="00646A1F">
        <w:rPr>
          <w:rFonts w:ascii="Times New Roman" w:hAnsi="Times New Roman" w:cs="Times New Roman"/>
          <w:b/>
          <w:i/>
        </w:rPr>
        <w:t xml:space="preserve"> Understanding 3: People create and interact with objects, places and design that define shape, enhance and empower their lives.</w:t>
      </w:r>
    </w:p>
    <w:p w14:paraId="7C92B7E5"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Pre K- Create and tell about art that communicates a story about a familiar place or object.</w:t>
      </w:r>
    </w:p>
    <w:p w14:paraId="23A5C893"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5</w:t>
      </w:r>
      <w:r w:rsidRPr="00F42222">
        <w:rPr>
          <w:rFonts w:ascii="Times New Roman" w:hAnsi="Times New Roman" w:cs="Times New Roman"/>
          <w:vertAlign w:val="superscript"/>
        </w:rPr>
        <w:t>th</w:t>
      </w:r>
      <w:r>
        <w:rPr>
          <w:rFonts w:ascii="Times New Roman" w:hAnsi="Times New Roman" w:cs="Times New Roman"/>
        </w:rPr>
        <w:t>- Identify, describe, and visually document places and/or objects of personal significance</w:t>
      </w:r>
    </w:p>
    <w:p w14:paraId="2A0C76F6"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8</w:t>
      </w:r>
      <w:r w:rsidRPr="00F42222">
        <w:rPr>
          <w:rFonts w:ascii="Times New Roman" w:hAnsi="Times New Roman" w:cs="Times New Roman"/>
          <w:vertAlign w:val="superscript"/>
        </w:rPr>
        <w:t>th</w:t>
      </w:r>
      <w:r>
        <w:rPr>
          <w:rFonts w:ascii="Times New Roman" w:hAnsi="Times New Roman" w:cs="Times New Roman"/>
        </w:rPr>
        <w:t xml:space="preserve"> – Select, organize and design images and words to make visually clear and compelling presentations.</w:t>
      </w:r>
    </w:p>
    <w:p w14:paraId="3B3C80C0"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HS Advanced- Demonstrate in works of art or design how visual and material culture defines, shapes, enhances, inhibits and/or empowers people’s lives.</w:t>
      </w:r>
    </w:p>
    <w:p w14:paraId="1B24273C" w14:textId="77777777" w:rsidR="006410EC" w:rsidRDefault="006410EC" w:rsidP="006410EC">
      <w:pPr>
        <w:tabs>
          <w:tab w:val="left" w:pos="0"/>
        </w:tabs>
        <w:ind w:left="-720"/>
        <w:rPr>
          <w:rFonts w:ascii="Times New Roman" w:hAnsi="Times New Roman" w:cs="Times New Roman"/>
        </w:rPr>
      </w:pPr>
    </w:p>
    <w:p w14:paraId="5501E856" w14:textId="77777777" w:rsidR="006410EC" w:rsidRDefault="006410EC" w:rsidP="006410EC">
      <w:pPr>
        <w:tabs>
          <w:tab w:val="left" w:pos="0"/>
        </w:tabs>
        <w:ind w:left="-720"/>
        <w:rPr>
          <w:rFonts w:ascii="Times New Roman" w:hAnsi="Times New Roman" w:cs="Times New Roman"/>
        </w:rPr>
      </w:pPr>
    </w:p>
    <w:p w14:paraId="046CC63C" w14:textId="5DF11896" w:rsidR="006410EC" w:rsidRPr="00E135C9" w:rsidRDefault="006410EC" w:rsidP="0004659A">
      <w:pPr>
        <w:tabs>
          <w:tab w:val="left" w:pos="0"/>
        </w:tabs>
        <w:ind w:left="-720"/>
        <w:rPr>
          <w:rFonts w:ascii="Times New Roman" w:hAnsi="Times New Roman" w:cs="Times New Roman"/>
          <w:b/>
        </w:rPr>
      </w:pPr>
      <w:r w:rsidRPr="00F42222">
        <w:rPr>
          <w:rFonts w:ascii="Times New Roman" w:hAnsi="Times New Roman" w:cs="Times New Roman"/>
          <w:b/>
        </w:rPr>
        <w:t xml:space="preserve">Anchor Standard </w:t>
      </w:r>
      <w:r>
        <w:rPr>
          <w:rFonts w:ascii="Times New Roman" w:hAnsi="Times New Roman" w:cs="Times New Roman"/>
          <w:b/>
        </w:rPr>
        <w:t>6</w:t>
      </w:r>
      <w:r w:rsidRPr="00F42222">
        <w:rPr>
          <w:rFonts w:ascii="Times New Roman" w:hAnsi="Times New Roman" w:cs="Times New Roman"/>
          <w:b/>
        </w:rPr>
        <w:t xml:space="preserve">: </w:t>
      </w:r>
      <w:r>
        <w:rPr>
          <w:rFonts w:ascii="Times New Roman" w:hAnsi="Times New Roman" w:cs="Times New Roman"/>
          <w:b/>
        </w:rPr>
        <w:t>Conve</w:t>
      </w:r>
      <w:r w:rsidRPr="00F42222">
        <w:rPr>
          <w:rFonts w:ascii="Times New Roman" w:hAnsi="Times New Roman" w:cs="Times New Roman"/>
          <w:b/>
        </w:rPr>
        <w:t>y</w:t>
      </w:r>
      <w:r>
        <w:rPr>
          <w:rFonts w:ascii="Times New Roman" w:hAnsi="Times New Roman" w:cs="Times New Roman"/>
          <w:b/>
        </w:rPr>
        <w:t xml:space="preserve"> meaning through the presentation of artistic work.</w:t>
      </w:r>
    </w:p>
    <w:p w14:paraId="5BFDA99D" w14:textId="77777777" w:rsidR="006410EC" w:rsidRPr="00646A1F" w:rsidRDefault="006410EC" w:rsidP="006410EC">
      <w:pPr>
        <w:tabs>
          <w:tab w:val="left" w:pos="0"/>
        </w:tabs>
        <w:ind w:left="-720"/>
        <w:rPr>
          <w:rFonts w:ascii="Times New Roman" w:hAnsi="Times New Roman" w:cs="Times New Roman"/>
          <w:b/>
          <w:i/>
        </w:rPr>
      </w:pPr>
      <w:r>
        <w:rPr>
          <w:rFonts w:ascii="Times New Roman" w:hAnsi="Times New Roman" w:cs="Times New Roman"/>
          <w:b/>
          <w:i/>
        </w:rPr>
        <w:t>Enduring</w:t>
      </w:r>
      <w:r w:rsidRPr="00646A1F">
        <w:rPr>
          <w:rFonts w:ascii="Times New Roman" w:hAnsi="Times New Roman" w:cs="Times New Roman"/>
          <w:b/>
          <w:i/>
        </w:rPr>
        <w:t xml:space="preserve"> Understanding 1: </w:t>
      </w:r>
      <w:r>
        <w:rPr>
          <w:rFonts w:ascii="Times New Roman" w:hAnsi="Times New Roman" w:cs="Times New Roman"/>
          <w:b/>
          <w:i/>
        </w:rPr>
        <w:t>Objects, artifacts and artworks collected, preserved or presented either by artists, museums or other venues communicate meaning and a record of social, cultural and political experiences resulting in the cultivating of appreciation and understanding.</w:t>
      </w:r>
    </w:p>
    <w:p w14:paraId="2D60C042"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Analyze how art exhibited inside and outside of schools contributes to the community.</w:t>
      </w:r>
    </w:p>
    <w:p w14:paraId="73BC5DBE" w14:textId="77777777" w:rsidR="006410EC" w:rsidRDefault="006410EC" w:rsidP="006410EC">
      <w:pPr>
        <w:tabs>
          <w:tab w:val="left" w:pos="0"/>
        </w:tabs>
        <w:ind w:left="-720"/>
        <w:rPr>
          <w:rFonts w:ascii="Times New Roman" w:hAnsi="Times New Roman" w:cs="Times New Roman"/>
        </w:rPr>
      </w:pPr>
      <w:proofErr w:type="gramStart"/>
      <w:r>
        <w:rPr>
          <w:rFonts w:ascii="Times New Roman" w:hAnsi="Times New Roman" w:cs="Times New Roman"/>
        </w:rPr>
        <w:t>7</w:t>
      </w:r>
      <w:r w:rsidRPr="00E135C9">
        <w:rPr>
          <w:rFonts w:ascii="Times New Roman" w:hAnsi="Times New Roman" w:cs="Times New Roman"/>
          <w:vertAlign w:val="superscript"/>
        </w:rPr>
        <w:t>th</w:t>
      </w:r>
      <w:r>
        <w:rPr>
          <w:rFonts w:ascii="Times New Roman" w:hAnsi="Times New Roman" w:cs="Times New Roman"/>
        </w:rPr>
        <w:t>- Compare and contrast viewing and experiencing collections and exhibitions in different venues.</w:t>
      </w:r>
      <w:proofErr w:type="gramEnd"/>
    </w:p>
    <w:p w14:paraId="1C6543F4"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HS Proficient – Analyze and describe the impact that an exhibition or collections has on personal awareness of social, cultural or political beliefs and understandings.</w:t>
      </w:r>
    </w:p>
    <w:p w14:paraId="73EC99EA" w14:textId="77777777" w:rsidR="006410EC" w:rsidRDefault="006410EC" w:rsidP="006410EC">
      <w:pPr>
        <w:tabs>
          <w:tab w:val="left" w:pos="0"/>
        </w:tabs>
        <w:ind w:left="-720"/>
        <w:rPr>
          <w:rFonts w:ascii="Times New Roman" w:hAnsi="Times New Roman" w:cs="Times New Roman"/>
        </w:rPr>
      </w:pPr>
    </w:p>
    <w:p w14:paraId="56D9A1A3" w14:textId="77777777" w:rsidR="006410EC" w:rsidRDefault="006410EC" w:rsidP="006410EC">
      <w:pPr>
        <w:tabs>
          <w:tab w:val="left" w:pos="0"/>
        </w:tabs>
        <w:ind w:left="-720"/>
        <w:rPr>
          <w:rFonts w:ascii="Times New Roman" w:hAnsi="Times New Roman" w:cs="Times New Roman"/>
        </w:rPr>
      </w:pPr>
    </w:p>
    <w:p w14:paraId="7FF66FAE" w14:textId="05492C54" w:rsidR="006410EC" w:rsidRPr="00E135C9" w:rsidRDefault="006410EC" w:rsidP="0004659A">
      <w:pPr>
        <w:tabs>
          <w:tab w:val="left" w:pos="0"/>
        </w:tabs>
        <w:ind w:left="-720"/>
        <w:rPr>
          <w:rFonts w:ascii="Times New Roman" w:hAnsi="Times New Roman" w:cs="Times New Roman"/>
          <w:b/>
        </w:rPr>
      </w:pPr>
      <w:r w:rsidRPr="00F42222">
        <w:rPr>
          <w:rFonts w:ascii="Times New Roman" w:hAnsi="Times New Roman" w:cs="Times New Roman"/>
          <w:b/>
        </w:rPr>
        <w:t xml:space="preserve">Anchor Standard </w:t>
      </w:r>
      <w:r>
        <w:rPr>
          <w:rFonts w:ascii="Times New Roman" w:hAnsi="Times New Roman" w:cs="Times New Roman"/>
          <w:b/>
        </w:rPr>
        <w:t>7</w:t>
      </w:r>
      <w:r w:rsidRPr="00F42222">
        <w:rPr>
          <w:rFonts w:ascii="Times New Roman" w:hAnsi="Times New Roman" w:cs="Times New Roman"/>
          <w:b/>
        </w:rPr>
        <w:t xml:space="preserve">: </w:t>
      </w:r>
      <w:r>
        <w:rPr>
          <w:rFonts w:ascii="Times New Roman" w:hAnsi="Times New Roman" w:cs="Times New Roman"/>
          <w:b/>
        </w:rPr>
        <w:t>Perceive and analyze artistic work.</w:t>
      </w:r>
    </w:p>
    <w:p w14:paraId="2C276238" w14:textId="77777777" w:rsidR="006410EC" w:rsidRPr="00646A1F" w:rsidRDefault="006410EC" w:rsidP="006410EC">
      <w:pPr>
        <w:tabs>
          <w:tab w:val="left" w:pos="0"/>
        </w:tabs>
        <w:ind w:left="-720"/>
        <w:rPr>
          <w:rFonts w:ascii="Times New Roman" w:hAnsi="Times New Roman" w:cs="Times New Roman"/>
          <w:b/>
          <w:i/>
        </w:rPr>
      </w:pPr>
      <w:r>
        <w:rPr>
          <w:rFonts w:ascii="Times New Roman" w:hAnsi="Times New Roman" w:cs="Times New Roman"/>
          <w:b/>
          <w:i/>
        </w:rPr>
        <w:t>Enduring</w:t>
      </w:r>
      <w:r w:rsidRPr="00646A1F">
        <w:rPr>
          <w:rFonts w:ascii="Times New Roman" w:hAnsi="Times New Roman" w:cs="Times New Roman"/>
          <w:b/>
          <w:i/>
        </w:rPr>
        <w:t xml:space="preserve"> </w:t>
      </w:r>
      <w:r>
        <w:rPr>
          <w:rFonts w:ascii="Times New Roman" w:hAnsi="Times New Roman" w:cs="Times New Roman"/>
          <w:b/>
          <w:i/>
        </w:rPr>
        <w:t>Understanding 2</w:t>
      </w:r>
      <w:r w:rsidRPr="00646A1F">
        <w:rPr>
          <w:rFonts w:ascii="Times New Roman" w:hAnsi="Times New Roman" w:cs="Times New Roman"/>
          <w:b/>
          <w:i/>
        </w:rPr>
        <w:t xml:space="preserve">: </w:t>
      </w:r>
      <w:r>
        <w:rPr>
          <w:rFonts w:ascii="Times New Roman" w:hAnsi="Times New Roman" w:cs="Times New Roman"/>
          <w:b/>
          <w:i/>
        </w:rPr>
        <w:t>Visual imagery influences understanding of and responses to the world.</w:t>
      </w:r>
    </w:p>
    <w:p w14:paraId="7DEFC97E" w14:textId="77777777" w:rsidR="006410EC" w:rsidRDefault="006410EC" w:rsidP="006410EC">
      <w:pPr>
        <w:tabs>
          <w:tab w:val="left" w:pos="0"/>
        </w:tabs>
        <w:ind w:left="-720"/>
        <w:rPr>
          <w:rFonts w:ascii="Times New Roman" w:hAnsi="Times New Roman" w:cs="Times New Roman"/>
        </w:rPr>
      </w:pPr>
      <w:proofErr w:type="gramStart"/>
      <w:r>
        <w:rPr>
          <w:rFonts w:ascii="Times New Roman" w:hAnsi="Times New Roman" w:cs="Times New Roman"/>
        </w:rPr>
        <w:t>1</w:t>
      </w:r>
      <w:r w:rsidRPr="00E135C9">
        <w:rPr>
          <w:rFonts w:ascii="Times New Roman" w:hAnsi="Times New Roman" w:cs="Times New Roman"/>
          <w:vertAlign w:val="superscript"/>
        </w:rPr>
        <w:t>st</w:t>
      </w:r>
      <w:r>
        <w:rPr>
          <w:rFonts w:ascii="Times New Roman" w:hAnsi="Times New Roman" w:cs="Times New Roman"/>
          <w:vertAlign w:val="superscript"/>
        </w:rPr>
        <w:t xml:space="preserve"> </w:t>
      </w:r>
      <w:r>
        <w:rPr>
          <w:rFonts w:ascii="Times New Roman" w:hAnsi="Times New Roman" w:cs="Times New Roman"/>
        </w:rPr>
        <w:t>-   Compare images that represent the same subject.</w:t>
      </w:r>
      <w:proofErr w:type="gramEnd"/>
    </w:p>
    <w:p w14:paraId="7311EE17" w14:textId="77777777" w:rsidR="006410EC" w:rsidRDefault="006410EC" w:rsidP="006410EC">
      <w:pPr>
        <w:tabs>
          <w:tab w:val="left" w:pos="0"/>
        </w:tabs>
        <w:ind w:left="-720"/>
        <w:rPr>
          <w:rFonts w:ascii="Times New Roman" w:hAnsi="Times New Roman" w:cs="Times New Roman"/>
        </w:rPr>
      </w:pPr>
      <w:r>
        <w:rPr>
          <w:rFonts w:ascii="Times New Roman" w:hAnsi="Times New Roman" w:cs="Times New Roman"/>
        </w:rPr>
        <w:t>3</w:t>
      </w:r>
      <w:r w:rsidRPr="00E135C9">
        <w:rPr>
          <w:rFonts w:ascii="Times New Roman" w:hAnsi="Times New Roman" w:cs="Times New Roman"/>
          <w:vertAlign w:val="superscript"/>
        </w:rPr>
        <w:t>rd</w:t>
      </w:r>
      <w:r>
        <w:rPr>
          <w:rFonts w:ascii="Times New Roman" w:hAnsi="Times New Roman" w:cs="Times New Roman"/>
        </w:rPr>
        <w:t xml:space="preserve"> – Determine messages communicated by an image.</w:t>
      </w:r>
    </w:p>
    <w:p w14:paraId="11E7EA5C" w14:textId="77777777" w:rsidR="006410EC" w:rsidRDefault="006410EC" w:rsidP="006410EC">
      <w:pPr>
        <w:tabs>
          <w:tab w:val="left" w:pos="0"/>
        </w:tabs>
        <w:ind w:left="-720"/>
        <w:rPr>
          <w:rFonts w:ascii="Times New Roman" w:hAnsi="Times New Roman" w:cs="Times New Roman"/>
        </w:rPr>
      </w:pPr>
      <w:proofErr w:type="gramStart"/>
      <w:r>
        <w:rPr>
          <w:rFonts w:ascii="Times New Roman" w:hAnsi="Times New Roman" w:cs="Times New Roman"/>
        </w:rPr>
        <w:t>8</w:t>
      </w:r>
      <w:r w:rsidRPr="00E135C9">
        <w:rPr>
          <w:rFonts w:ascii="Times New Roman" w:hAnsi="Times New Roman" w:cs="Times New Roman"/>
          <w:vertAlign w:val="superscript"/>
        </w:rPr>
        <w:t>th</w:t>
      </w:r>
      <w:r>
        <w:rPr>
          <w:rFonts w:ascii="Times New Roman" w:hAnsi="Times New Roman" w:cs="Times New Roman"/>
        </w:rPr>
        <w:t xml:space="preserve"> – Compare and contrast contexts and media in which viewers encounter images that influence ideas, emotions and actions.</w:t>
      </w:r>
      <w:proofErr w:type="gramEnd"/>
    </w:p>
    <w:p w14:paraId="00CECDD4" w14:textId="77777777" w:rsidR="00D376D7" w:rsidRDefault="00D376D7" w:rsidP="00D376D7">
      <w:pPr>
        <w:tabs>
          <w:tab w:val="left" w:pos="0"/>
        </w:tabs>
        <w:ind w:left="-720"/>
        <w:rPr>
          <w:rFonts w:ascii="Times New Roman" w:hAnsi="Times New Roman" w:cs="Times New Roman"/>
        </w:rPr>
      </w:pPr>
      <w:r>
        <w:rPr>
          <w:rFonts w:ascii="Times New Roman" w:hAnsi="Times New Roman" w:cs="Times New Roman"/>
        </w:rPr>
        <w:t xml:space="preserve">HS Accomplished </w:t>
      </w:r>
      <w:proofErr w:type="gramStart"/>
      <w:r>
        <w:rPr>
          <w:rFonts w:ascii="Times New Roman" w:hAnsi="Times New Roman" w:cs="Times New Roman"/>
        </w:rPr>
        <w:t>-  Evaluate</w:t>
      </w:r>
      <w:proofErr w:type="gramEnd"/>
      <w:r>
        <w:rPr>
          <w:rFonts w:ascii="Times New Roman" w:hAnsi="Times New Roman" w:cs="Times New Roman"/>
        </w:rPr>
        <w:t xml:space="preserve"> the effectiveness of an image or images to influence ideas, feels and behaviors of specific audiences.</w:t>
      </w:r>
    </w:p>
    <w:p w14:paraId="18BAE80E" w14:textId="77777777" w:rsidR="00D376D7" w:rsidRDefault="00D376D7" w:rsidP="00D376D7">
      <w:pPr>
        <w:tabs>
          <w:tab w:val="left" w:pos="0"/>
        </w:tabs>
        <w:ind w:left="-720"/>
        <w:rPr>
          <w:rFonts w:ascii="Times New Roman" w:hAnsi="Times New Roman" w:cs="Times New Roman"/>
        </w:rPr>
      </w:pPr>
    </w:p>
    <w:p w14:paraId="556510BE" w14:textId="77777777" w:rsidR="00D376D7" w:rsidRDefault="00D376D7" w:rsidP="00D376D7">
      <w:pPr>
        <w:tabs>
          <w:tab w:val="left" w:pos="0"/>
        </w:tabs>
        <w:ind w:left="-720"/>
        <w:rPr>
          <w:rFonts w:ascii="Times New Roman" w:hAnsi="Times New Roman" w:cs="Times New Roman"/>
        </w:rPr>
      </w:pPr>
    </w:p>
    <w:p w14:paraId="20F20C4E" w14:textId="77777777" w:rsidR="00D376D7" w:rsidRDefault="00D376D7" w:rsidP="006410EC">
      <w:pPr>
        <w:tabs>
          <w:tab w:val="left" w:pos="0"/>
        </w:tabs>
        <w:ind w:left="-720"/>
        <w:rPr>
          <w:rFonts w:ascii="Times New Roman" w:hAnsi="Times New Roman" w:cs="Times New Roman"/>
        </w:rPr>
      </w:pPr>
    </w:p>
    <w:p w14:paraId="72E56028" w14:textId="77777777" w:rsidR="006410EC" w:rsidRPr="007B1BB4" w:rsidRDefault="006410EC" w:rsidP="00D625D1"/>
    <w:sectPr w:rsidR="006410EC" w:rsidRPr="007B1BB4" w:rsidSect="00F1565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EC6D1" w14:textId="77777777" w:rsidR="003C49C1" w:rsidRDefault="003C49C1" w:rsidP="00FA703F">
      <w:r>
        <w:separator/>
      </w:r>
    </w:p>
  </w:endnote>
  <w:endnote w:type="continuationSeparator" w:id="0">
    <w:p w14:paraId="6BA8F933" w14:textId="77777777" w:rsidR="003C49C1" w:rsidRDefault="003C49C1" w:rsidP="00FA7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5918F" w14:textId="69E9EED8" w:rsidR="00F1676F" w:rsidRDefault="003C49C1">
    <w:pPr>
      <w:pStyle w:val="Footer"/>
    </w:pPr>
    <w:sdt>
      <w:sdtPr>
        <w:id w:val="969400743"/>
        <w:placeholder>
          <w:docPart w:val="502092A61EE45543A00CF1B3F7B0A7D5"/>
        </w:placeholder>
        <w:temporary/>
        <w:showingPlcHdr/>
      </w:sdtPr>
      <w:sdtEndPr/>
      <w:sdtContent>
        <w:r w:rsidR="00F1676F">
          <w:t>[Type text]</w:t>
        </w:r>
      </w:sdtContent>
    </w:sdt>
    <w:r w:rsidR="00F1676F">
      <w:ptab w:relativeTo="margin" w:alignment="center" w:leader="none"/>
    </w:r>
    <w:sdt>
      <w:sdtPr>
        <w:id w:val="969400748"/>
        <w:placeholder>
          <w:docPart w:val="01588F749E148E42B2E260E47B3B82F2"/>
        </w:placeholder>
        <w:temporary/>
        <w:showingPlcHdr/>
      </w:sdtPr>
      <w:sdtEndPr/>
      <w:sdtContent>
        <w:r w:rsidR="00F1676F">
          <w:t>[Type text]</w:t>
        </w:r>
      </w:sdtContent>
    </w:sdt>
    <w:r w:rsidR="00F1676F">
      <w:ptab w:relativeTo="margin" w:alignment="right" w:leader="none"/>
    </w:r>
    <w:sdt>
      <w:sdtPr>
        <w:id w:val="969400753"/>
        <w:placeholder>
          <w:docPart w:val="DBB334870C4BB94B9D27AE5E6C4D9E79"/>
        </w:placeholder>
        <w:temporary/>
        <w:showingPlcHdr/>
      </w:sdtPr>
      <w:sdtEndPr/>
      <w:sdtContent>
        <w:r w:rsidR="00F1676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DF2EA" w14:textId="6F8DDC24" w:rsidR="00F1676F" w:rsidRPr="00C074B6" w:rsidRDefault="00F1676F" w:rsidP="00C074B6">
    <w:pPr>
      <w:pStyle w:val="Footer"/>
      <w:ind w:left="4320" w:hanging="4320"/>
      <w:rPr>
        <w:rFonts w:ascii="Palatino" w:hAnsi="Palatino" w:cs="Palatino"/>
      </w:rPr>
    </w:pPr>
    <w:r>
      <w:t>Explore Art! The Journal Project™</w:t>
    </w:r>
    <w:r>
      <w:ptab w:relativeTo="margin" w:alignment="right" w:leader="none"/>
    </w:r>
    <w:r>
      <w:t>©Lenore Lyons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8B555" w14:textId="77777777" w:rsidR="00F1676F" w:rsidRDefault="00F16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4B632" w14:textId="77777777" w:rsidR="003C49C1" w:rsidRDefault="003C49C1" w:rsidP="00FA703F">
      <w:r>
        <w:separator/>
      </w:r>
    </w:p>
  </w:footnote>
  <w:footnote w:type="continuationSeparator" w:id="0">
    <w:p w14:paraId="23FC5CC3" w14:textId="77777777" w:rsidR="003C49C1" w:rsidRDefault="003C49C1" w:rsidP="00FA7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B990E" w14:textId="77777777" w:rsidR="00F1676F" w:rsidRDefault="00F16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A5037" w14:textId="77777777" w:rsidR="00F1676F" w:rsidRDefault="00F16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72543" w14:textId="77777777" w:rsidR="00F1676F" w:rsidRDefault="00F16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41D26"/>
    <w:multiLevelType w:val="hybridMultilevel"/>
    <w:tmpl w:val="2B583F92"/>
    <w:lvl w:ilvl="0" w:tplc="9A7C358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A98"/>
    <w:rsid w:val="00042470"/>
    <w:rsid w:val="0004659A"/>
    <w:rsid w:val="000A60F0"/>
    <w:rsid w:val="001728C7"/>
    <w:rsid w:val="001E2F4C"/>
    <w:rsid w:val="001E6502"/>
    <w:rsid w:val="001E7622"/>
    <w:rsid w:val="001F608C"/>
    <w:rsid w:val="00247E2C"/>
    <w:rsid w:val="00257616"/>
    <w:rsid w:val="0029666D"/>
    <w:rsid w:val="003037F0"/>
    <w:rsid w:val="00316395"/>
    <w:rsid w:val="003314D9"/>
    <w:rsid w:val="00332C0B"/>
    <w:rsid w:val="0039508E"/>
    <w:rsid w:val="003A64E2"/>
    <w:rsid w:val="003C49C1"/>
    <w:rsid w:val="003D61A2"/>
    <w:rsid w:val="0044067E"/>
    <w:rsid w:val="00440CB6"/>
    <w:rsid w:val="00493F01"/>
    <w:rsid w:val="004A4F84"/>
    <w:rsid w:val="004C36B1"/>
    <w:rsid w:val="004E1431"/>
    <w:rsid w:val="004E5AE7"/>
    <w:rsid w:val="005016E1"/>
    <w:rsid w:val="005317AC"/>
    <w:rsid w:val="00543545"/>
    <w:rsid w:val="00551610"/>
    <w:rsid w:val="00575987"/>
    <w:rsid w:val="005A76FF"/>
    <w:rsid w:val="005B2154"/>
    <w:rsid w:val="005C2DCD"/>
    <w:rsid w:val="005E607D"/>
    <w:rsid w:val="006156C0"/>
    <w:rsid w:val="00626F78"/>
    <w:rsid w:val="00627612"/>
    <w:rsid w:val="00640A98"/>
    <w:rsid w:val="006410EC"/>
    <w:rsid w:val="00646A1F"/>
    <w:rsid w:val="00667AE5"/>
    <w:rsid w:val="006A1ED2"/>
    <w:rsid w:val="006D72CB"/>
    <w:rsid w:val="00732A08"/>
    <w:rsid w:val="0075428D"/>
    <w:rsid w:val="00791F49"/>
    <w:rsid w:val="007B1BB4"/>
    <w:rsid w:val="007C1C51"/>
    <w:rsid w:val="00835883"/>
    <w:rsid w:val="008A6C6F"/>
    <w:rsid w:val="008A77B8"/>
    <w:rsid w:val="008D0148"/>
    <w:rsid w:val="008E5B9B"/>
    <w:rsid w:val="00930A10"/>
    <w:rsid w:val="00935A7A"/>
    <w:rsid w:val="009437BC"/>
    <w:rsid w:val="009858A9"/>
    <w:rsid w:val="00987AA3"/>
    <w:rsid w:val="00987FD2"/>
    <w:rsid w:val="009B02D3"/>
    <w:rsid w:val="00A079B5"/>
    <w:rsid w:val="00A9044E"/>
    <w:rsid w:val="00AA2D3B"/>
    <w:rsid w:val="00B044C9"/>
    <w:rsid w:val="00B84A8A"/>
    <w:rsid w:val="00BA1E4F"/>
    <w:rsid w:val="00BA6F26"/>
    <w:rsid w:val="00BB78F3"/>
    <w:rsid w:val="00C074B6"/>
    <w:rsid w:val="00C33DAF"/>
    <w:rsid w:val="00C3593E"/>
    <w:rsid w:val="00C5416F"/>
    <w:rsid w:val="00C5456C"/>
    <w:rsid w:val="00CA1B2A"/>
    <w:rsid w:val="00CD7A1F"/>
    <w:rsid w:val="00D376D7"/>
    <w:rsid w:val="00D40261"/>
    <w:rsid w:val="00D55076"/>
    <w:rsid w:val="00D625D1"/>
    <w:rsid w:val="00D6711C"/>
    <w:rsid w:val="00D933D2"/>
    <w:rsid w:val="00DA1C01"/>
    <w:rsid w:val="00DA7CD1"/>
    <w:rsid w:val="00DD19BC"/>
    <w:rsid w:val="00DE5232"/>
    <w:rsid w:val="00E0064C"/>
    <w:rsid w:val="00E135C9"/>
    <w:rsid w:val="00E25B0C"/>
    <w:rsid w:val="00E47D1B"/>
    <w:rsid w:val="00E6240A"/>
    <w:rsid w:val="00EB3948"/>
    <w:rsid w:val="00EC09D9"/>
    <w:rsid w:val="00F15650"/>
    <w:rsid w:val="00F1676F"/>
    <w:rsid w:val="00F239FF"/>
    <w:rsid w:val="00F42222"/>
    <w:rsid w:val="00FA15C4"/>
    <w:rsid w:val="00FA7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46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26"/>
    <w:rPr>
      <w:color w:val="0000FF" w:themeColor="hyperlink"/>
      <w:u w:val="single"/>
    </w:rPr>
  </w:style>
  <w:style w:type="paragraph" w:styleId="ListParagraph">
    <w:name w:val="List Paragraph"/>
    <w:basedOn w:val="Normal"/>
    <w:uiPriority w:val="34"/>
    <w:qFormat/>
    <w:rsid w:val="00DD19BC"/>
    <w:pPr>
      <w:ind w:left="720"/>
      <w:contextualSpacing/>
    </w:pPr>
  </w:style>
  <w:style w:type="paragraph" w:styleId="Header">
    <w:name w:val="header"/>
    <w:basedOn w:val="Normal"/>
    <w:link w:val="HeaderChar"/>
    <w:uiPriority w:val="99"/>
    <w:unhideWhenUsed/>
    <w:rsid w:val="00FA703F"/>
    <w:pPr>
      <w:tabs>
        <w:tab w:val="center" w:pos="4320"/>
        <w:tab w:val="right" w:pos="8640"/>
      </w:tabs>
    </w:pPr>
  </w:style>
  <w:style w:type="character" w:customStyle="1" w:styleId="HeaderChar">
    <w:name w:val="Header Char"/>
    <w:basedOn w:val="DefaultParagraphFont"/>
    <w:link w:val="Header"/>
    <w:uiPriority w:val="99"/>
    <w:rsid w:val="00FA703F"/>
  </w:style>
  <w:style w:type="paragraph" w:styleId="Footer">
    <w:name w:val="footer"/>
    <w:basedOn w:val="Normal"/>
    <w:link w:val="FooterChar"/>
    <w:uiPriority w:val="99"/>
    <w:unhideWhenUsed/>
    <w:rsid w:val="00FA703F"/>
    <w:pPr>
      <w:tabs>
        <w:tab w:val="center" w:pos="4320"/>
        <w:tab w:val="right" w:pos="8640"/>
      </w:tabs>
    </w:pPr>
  </w:style>
  <w:style w:type="character" w:customStyle="1" w:styleId="FooterChar">
    <w:name w:val="Footer Char"/>
    <w:basedOn w:val="DefaultParagraphFont"/>
    <w:link w:val="Footer"/>
    <w:uiPriority w:val="99"/>
    <w:rsid w:val="00FA703F"/>
  </w:style>
  <w:style w:type="paragraph" w:styleId="BalloonText">
    <w:name w:val="Balloon Text"/>
    <w:basedOn w:val="Normal"/>
    <w:link w:val="BalloonTextChar"/>
    <w:uiPriority w:val="99"/>
    <w:semiHidden/>
    <w:unhideWhenUsed/>
    <w:rsid w:val="006156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6C0"/>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F26"/>
    <w:rPr>
      <w:color w:val="0000FF" w:themeColor="hyperlink"/>
      <w:u w:val="single"/>
    </w:rPr>
  </w:style>
  <w:style w:type="paragraph" w:styleId="ListParagraph">
    <w:name w:val="List Paragraph"/>
    <w:basedOn w:val="Normal"/>
    <w:uiPriority w:val="34"/>
    <w:qFormat/>
    <w:rsid w:val="00DD19BC"/>
    <w:pPr>
      <w:ind w:left="720"/>
      <w:contextualSpacing/>
    </w:pPr>
  </w:style>
  <w:style w:type="paragraph" w:styleId="Header">
    <w:name w:val="header"/>
    <w:basedOn w:val="Normal"/>
    <w:link w:val="HeaderChar"/>
    <w:uiPriority w:val="99"/>
    <w:unhideWhenUsed/>
    <w:rsid w:val="00FA703F"/>
    <w:pPr>
      <w:tabs>
        <w:tab w:val="center" w:pos="4320"/>
        <w:tab w:val="right" w:pos="8640"/>
      </w:tabs>
    </w:pPr>
  </w:style>
  <w:style w:type="character" w:customStyle="1" w:styleId="HeaderChar">
    <w:name w:val="Header Char"/>
    <w:basedOn w:val="DefaultParagraphFont"/>
    <w:link w:val="Header"/>
    <w:uiPriority w:val="99"/>
    <w:rsid w:val="00FA703F"/>
  </w:style>
  <w:style w:type="paragraph" w:styleId="Footer">
    <w:name w:val="footer"/>
    <w:basedOn w:val="Normal"/>
    <w:link w:val="FooterChar"/>
    <w:uiPriority w:val="99"/>
    <w:unhideWhenUsed/>
    <w:rsid w:val="00FA703F"/>
    <w:pPr>
      <w:tabs>
        <w:tab w:val="center" w:pos="4320"/>
        <w:tab w:val="right" w:pos="8640"/>
      </w:tabs>
    </w:pPr>
  </w:style>
  <w:style w:type="character" w:customStyle="1" w:styleId="FooterChar">
    <w:name w:val="Footer Char"/>
    <w:basedOn w:val="DefaultParagraphFont"/>
    <w:link w:val="Footer"/>
    <w:uiPriority w:val="99"/>
    <w:rsid w:val="00FA703F"/>
  </w:style>
  <w:style w:type="paragraph" w:styleId="BalloonText">
    <w:name w:val="Balloon Text"/>
    <w:basedOn w:val="Normal"/>
    <w:link w:val="BalloonTextChar"/>
    <w:uiPriority w:val="99"/>
    <w:semiHidden/>
    <w:unhideWhenUsed/>
    <w:rsid w:val="006156C0"/>
    <w:rPr>
      <w:rFonts w:ascii="Lucida Grande" w:hAnsi="Lucida Grande"/>
      <w:sz w:val="18"/>
      <w:szCs w:val="18"/>
    </w:rPr>
  </w:style>
  <w:style w:type="character" w:customStyle="1" w:styleId="BalloonTextChar">
    <w:name w:val="Balloon Text Char"/>
    <w:basedOn w:val="DefaultParagraphFont"/>
    <w:link w:val="BalloonText"/>
    <w:uiPriority w:val="99"/>
    <w:semiHidden/>
    <w:rsid w:val="006156C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exploreartthejournalproject.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2092A61EE45543A00CF1B3F7B0A7D5"/>
        <w:category>
          <w:name w:val="General"/>
          <w:gallery w:val="placeholder"/>
        </w:category>
        <w:types>
          <w:type w:val="bbPlcHdr"/>
        </w:types>
        <w:behaviors>
          <w:behavior w:val="content"/>
        </w:behaviors>
        <w:guid w:val="{953A67BE-C37F-6145-B036-BAF1F28507EA}"/>
      </w:docPartPr>
      <w:docPartBody>
        <w:p w:rsidR="00255EA2" w:rsidRDefault="00DA1F80" w:rsidP="00DA1F80">
          <w:pPr>
            <w:pStyle w:val="502092A61EE45543A00CF1B3F7B0A7D5"/>
          </w:pPr>
          <w:r>
            <w:t>[Type text]</w:t>
          </w:r>
        </w:p>
      </w:docPartBody>
    </w:docPart>
    <w:docPart>
      <w:docPartPr>
        <w:name w:val="01588F749E148E42B2E260E47B3B82F2"/>
        <w:category>
          <w:name w:val="General"/>
          <w:gallery w:val="placeholder"/>
        </w:category>
        <w:types>
          <w:type w:val="bbPlcHdr"/>
        </w:types>
        <w:behaviors>
          <w:behavior w:val="content"/>
        </w:behaviors>
        <w:guid w:val="{C534AC6B-DAF6-154C-A4D2-CC9F08964F8E}"/>
      </w:docPartPr>
      <w:docPartBody>
        <w:p w:rsidR="00255EA2" w:rsidRDefault="00DA1F80" w:rsidP="00DA1F80">
          <w:pPr>
            <w:pStyle w:val="01588F749E148E42B2E260E47B3B82F2"/>
          </w:pPr>
          <w:r>
            <w:t>[Type text]</w:t>
          </w:r>
        </w:p>
      </w:docPartBody>
    </w:docPart>
    <w:docPart>
      <w:docPartPr>
        <w:name w:val="DBB334870C4BB94B9D27AE5E6C4D9E79"/>
        <w:category>
          <w:name w:val="General"/>
          <w:gallery w:val="placeholder"/>
        </w:category>
        <w:types>
          <w:type w:val="bbPlcHdr"/>
        </w:types>
        <w:behaviors>
          <w:behavior w:val="content"/>
        </w:behaviors>
        <w:guid w:val="{BCA80B61-ACF1-7243-8B54-2A3E02B57051}"/>
      </w:docPartPr>
      <w:docPartBody>
        <w:p w:rsidR="00255EA2" w:rsidRDefault="00DA1F80" w:rsidP="00DA1F80">
          <w:pPr>
            <w:pStyle w:val="DBB334870C4BB94B9D27AE5E6C4D9E7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5D"/>
    <w:rsid w:val="00255EA2"/>
    <w:rsid w:val="00526A1C"/>
    <w:rsid w:val="00583A92"/>
    <w:rsid w:val="006C0D67"/>
    <w:rsid w:val="00735338"/>
    <w:rsid w:val="00DA1F80"/>
    <w:rsid w:val="00DC4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981AED27C5D4ABB2F260C2AEFA524">
    <w:name w:val="54E981AED27C5D4ABB2F260C2AEFA524"/>
    <w:rsid w:val="00DC4A5D"/>
  </w:style>
  <w:style w:type="paragraph" w:customStyle="1" w:styleId="E8BCE721087E154F962C6E69D610F709">
    <w:name w:val="E8BCE721087E154F962C6E69D610F709"/>
    <w:rsid w:val="00DC4A5D"/>
  </w:style>
  <w:style w:type="paragraph" w:customStyle="1" w:styleId="AEAA5C0793B4AB419FA61B463777EAE6">
    <w:name w:val="AEAA5C0793B4AB419FA61B463777EAE6"/>
    <w:rsid w:val="00DC4A5D"/>
  </w:style>
  <w:style w:type="paragraph" w:customStyle="1" w:styleId="B7B31844BC62C64B9E723BE090AC6747">
    <w:name w:val="B7B31844BC62C64B9E723BE090AC6747"/>
    <w:rsid w:val="00DC4A5D"/>
  </w:style>
  <w:style w:type="paragraph" w:customStyle="1" w:styleId="97308EC2FA65E5499BA1B087C34BC29A">
    <w:name w:val="97308EC2FA65E5499BA1B087C34BC29A"/>
    <w:rsid w:val="00DC4A5D"/>
  </w:style>
  <w:style w:type="paragraph" w:customStyle="1" w:styleId="D002D1AB01223144BD949DFBF97995DD">
    <w:name w:val="D002D1AB01223144BD949DFBF97995DD"/>
    <w:rsid w:val="00DC4A5D"/>
  </w:style>
  <w:style w:type="paragraph" w:customStyle="1" w:styleId="B4AD5B9C07E8A44C88C7FDBD4941E268">
    <w:name w:val="B4AD5B9C07E8A44C88C7FDBD4941E268"/>
    <w:rsid w:val="00DA1F80"/>
  </w:style>
  <w:style w:type="paragraph" w:customStyle="1" w:styleId="3C25C9CD64B3C64B9D9E8EDD61439C87">
    <w:name w:val="3C25C9CD64B3C64B9D9E8EDD61439C87"/>
    <w:rsid w:val="00DA1F80"/>
  </w:style>
  <w:style w:type="paragraph" w:customStyle="1" w:styleId="71F653E1305E5647841C83D71E302629">
    <w:name w:val="71F653E1305E5647841C83D71E302629"/>
    <w:rsid w:val="00DA1F80"/>
  </w:style>
  <w:style w:type="paragraph" w:customStyle="1" w:styleId="E9B7EF8C9AD86344BE8169D8F7C490DB">
    <w:name w:val="E9B7EF8C9AD86344BE8169D8F7C490DB"/>
    <w:rsid w:val="00DA1F80"/>
  </w:style>
  <w:style w:type="paragraph" w:customStyle="1" w:styleId="155B86BB660AE14E90A8267284135ECA">
    <w:name w:val="155B86BB660AE14E90A8267284135ECA"/>
    <w:rsid w:val="00DA1F80"/>
  </w:style>
  <w:style w:type="paragraph" w:customStyle="1" w:styleId="9760EEAEAA688D4EB39B04E05C357AA4">
    <w:name w:val="9760EEAEAA688D4EB39B04E05C357AA4"/>
    <w:rsid w:val="00DA1F80"/>
  </w:style>
  <w:style w:type="paragraph" w:customStyle="1" w:styleId="08F2C2EA4556E245BEC20A035598D5A9">
    <w:name w:val="08F2C2EA4556E245BEC20A035598D5A9"/>
    <w:rsid w:val="00DA1F80"/>
  </w:style>
  <w:style w:type="paragraph" w:customStyle="1" w:styleId="6B9A90246689B8448903CE4A3F61E27B">
    <w:name w:val="6B9A90246689B8448903CE4A3F61E27B"/>
    <w:rsid w:val="00DA1F80"/>
  </w:style>
  <w:style w:type="paragraph" w:customStyle="1" w:styleId="0C62F1E4785503409DB0F5E1169E16C9">
    <w:name w:val="0C62F1E4785503409DB0F5E1169E16C9"/>
    <w:rsid w:val="00DA1F80"/>
  </w:style>
  <w:style w:type="paragraph" w:customStyle="1" w:styleId="19CDAC33FFEA1043BB92A65951636023">
    <w:name w:val="19CDAC33FFEA1043BB92A65951636023"/>
    <w:rsid w:val="00DA1F80"/>
  </w:style>
  <w:style w:type="paragraph" w:customStyle="1" w:styleId="F8EDA2A8A9886042BBF27A6759732BA6">
    <w:name w:val="F8EDA2A8A9886042BBF27A6759732BA6"/>
    <w:rsid w:val="00DA1F80"/>
  </w:style>
  <w:style w:type="paragraph" w:customStyle="1" w:styleId="FCA6A70B845FCB44BE844424F0B83C48">
    <w:name w:val="FCA6A70B845FCB44BE844424F0B83C48"/>
    <w:rsid w:val="00DA1F80"/>
  </w:style>
  <w:style w:type="paragraph" w:customStyle="1" w:styleId="502092A61EE45543A00CF1B3F7B0A7D5">
    <w:name w:val="502092A61EE45543A00CF1B3F7B0A7D5"/>
    <w:rsid w:val="00DA1F80"/>
  </w:style>
  <w:style w:type="paragraph" w:customStyle="1" w:styleId="01588F749E148E42B2E260E47B3B82F2">
    <w:name w:val="01588F749E148E42B2E260E47B3B82F2"/>
    <w:rsid w:val="00DA1F80"/>
  </w:style>
  <w:style w:type="paragraph" w:customStyle="1" w:styleId="DBB334870C4BB94B9D27AE5E6C4D9E79">
    <w:name w:val="DBB334870C4BB94B9D27AE5E6C4D9E79"/>
    <w:rsid w:val="00DA1F80"/>
  </w:style>
  <w:style w:type="paragraph" w:customStyle="1" w:styleId="456D6ECB2BEB354FB1D8617FFA2310D8">
    <w:name w:val="456D6ECB2BEB354FB1D8617FFA2310D8"/>
    <w:rsid w:val="00DA1F80"/>
  </w:style>
  <w:style w:type="paragraph" w:customStyle="1" w:styleId="317EF03EFCE2764BB6F754F6A97CAAA8">
    <w:name w:val="317EF03EFCE2764BB6F754F6A97CAAA8"/>
    <w:rsid w:val="00DA1F80"/>
  </w:style>
  <w:style w:type="paragraph" w:customStyle="1" w:styleId="5AD38C158293AF4D9484FB65CC6309C0">
    <w:name w:val="5AD38C158293AF4D9484FB65CC6309C0"/>
    <w:rsid w:val="00DA1F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E981AED27C5D4ABB2F260C2AEFA524">
    <w:name w:val="54E981AED27C5D4ABB2F260C2AEFA524"/>
    <w:rsid w:val="00DC4A5D"/>
  </w:style>
  <w:style w:type="paragraph" w:customStyle="1" w:styleId="E8BCE721087E154F962C6E69D610F709">
    <w:name w:val="E8BCE721087E154F962C6E69D610F709"/>
    <w:rsid w:val="00DC4A5D"/>
  </w:style>
  <w:style w:type="paragraph" w:customStyle="1" w:styleId="AEAA5C0793B4AB419FA61B463777EAE6">
    <w:name w:val="AEAA5C0793B4AB419FA61B463777EAE6"/>
    <w:rsid w:val="00DC4A5D"/>
  </w:style>
  <w:style w:type="paragraph" w:customStyle="1" w:styleId="B7B31844BC62C64B9E723BE090AC6747">
    <w:name w:val="B7B31844BC62C64B9E723BE090AC6747"/>
    <w:rsid w:val="00DC4A5D"/>
  </w:style>
  <w:style w:type="paragraph" w:customStyle="1" w:styleId="97308EC2FA65E5499BA1B087C34BC29A">
    <w:name w:val="97308EC2FA65E5499BA1B087C34BC29A"/>
    <w:rsid w:val="00DC4A5D"/>
  </w:style>
  <w:style w:type="paragraph" w:customStyle="1" w:styleId="D002D1AB01223144BD949DFBF97995DD">
    <w:name w:val="D002D1AB01223144BD949DFBF97995DD"/>
    <w:rsid w:val="00DC4A5D"/>
  </w:style>
  <w:style w:type="paragraph" w:customStyle="1" w:styleId="B4AD5B9C07E8A44C88C7FDBD4941E268">
    <w:name w:val="B4AD5B9C07E8A44C88C7FDBD4941E268"/>
    <w:rsid w:val="00DA1F80"/>
  </w:style>
  <w:style w:type="paragraph" w:customStyle="1" w:styleId="3C25C9CD64B3C64B9D9E8EDD61439C87">
    <w:name w:val="3C25C9CD64B3C64B9D9E8EDD61439C87"/>
    <w:rsid w:val="00DA1F80"/>
  </w:style>
  <w:style w:type="paragraph" w:customStyle="1" w:styleId="71F653E1305E5647841C83D71E302629">
    <w:name w:val="71F653E1305E5647841C83D71E302629"/>
    <w:rsid w:val="00DA1F80"/>
  </w:style>
  <w:style w:type="paragraph" w:customStyle="1" w:styleId="E9B7EF8C9AD86344BE8169D8F7C490DB">
    <w:name w:val="E9B7EF8C9AD86344BE8169D8F7C490DB"/>
    <w:rsid w:val="00DA1F80"/>
  </w:style>
  <w:style w:type="paragraph" w:customStyle="1" w:styleId="155B86BB660AE14E90A8267284135ECA">
    <w:name w:val="155B86BB660AE14E90A8267284135ECA"/>
    <w:rsid w:val="00DA1F80"/>
  </w:style>
  <w:style w:type="paragraph" w:customStyle="1" w:styleId="9760EEAEAA688D4EB39B04E05C357AA4">
    <w:name w:val="9760EEAEAA688D4EB39B04E05C357AA4"/>
    <w:rsid w:val="00DA1F80"/>
  </w:style>
  <w:style w:type="paragraph" w:customStyle="1" w:styleId="08F2C2EA4556E245BEC20A035598D5A9">
    <w:name w:val="08F2C2EA4556E245BEC20A035598D5A9"/>
    <w:rsid w:val="00DA1F80"/>
  </w:style>
  <w:style w:type="paragraph" w:customStyle="1" w:styleId="6B9A90246689B8448903CE4A3F61E27B">
    <w:name w:val="6B9A90246689B8448903CE4A3F61E27B"/>
    <w:rsid w:val="00DA1F80"/>
  </w:style>
  <w:style w:type="paragraph" w:customStyle="1" w:styleId="0C62F1E4785503409DB0F5E1169E16C9">
    <w:name w:val="0C62F1E4785503409DB0F5E1169E16C9"/>
    <w:rsid w:val="00DA1F80"/>
  </w:style>
  <w:style w:type="paragraph" w:customStyle="1" w:styleId="19CDAC33FFEA1043BB92A65951636023">
    <w:name w:val="19CDAC33FFEA1043BB92A65951636023"/>
    <w:rsid w:val="00DA1F80"/>
  </w:style>
  <w:style w:type="paragraph" w:customStyle="1" w:styleId="F8EDA2A8A9886042BBF27A6759732BA6">
    <w:name w:val="F8EDA2A8A9886042BBF27A6759732BA6"/>
    <w:rsid w:val="00DA1F80"/>
  </w:style>
  <w:style w:type="paragraph" w:customStyle="1" w:styleId="FCA6A70B845FCB44BE844424F0B83C48">
    <w:name w:val="FCA6A70B845FCB44BE844424F0B83C48"/>
    <w:rsid w:val="00DA1F80"/>
  </w:style>
  <w:style w:type="paragraph" w:customStyle="1" w:styleId="502092A61EE45543A00CF1B3F7B0A7D5">
    <w:name w:val="502092A61EE45543A00CF1B3F7B0A7D5"/>
    <w:rsid w:val="00DA1F80"/>
  </w:style>
  <w:style w:type="paragraph" w:customStyle="1" w:styleId="01588F749E148E42B2E260E47B3B82F2">
    <w:name w:val="01588F749E148E42B2E260E47B3B82F2"/>
    <w:rsid w:val="00DA1F80"/>
  </w:style>
  <w:style w:type="paragraph" w:customStyle="1" w:styleId="DBB334870C4BB94B9D27AE5E6C4D9E79">
    <w:name w:val="DBB334870C4BB94B9D27AE5E6C4D9E79"/>
    <w:rsid w:val="00DA1F80"/>
  </w:style>
  <w:style w:type="paragraph" w:customStyle="1" w:styleId="456D6ECB2BEB354FB1D8617FFA2310D8">
    <w:name w:val="456D6ECB2BEB354FB1D8617FFA2310D8"/>
    <w:rsid w:val="00DA1F80"/>
  </w:style>
  <w:style w:type="paragraph" w:customStyle="1" w:styleId="317EF03EFCE2764BB6F754F6A97CAAA8">
    <w:name w:val="317EF03EFCE2764BB6F754F6A97CAAA8"/>
    <w:rsid w:val="00DA1F80"/>
  </w:style>
  <w:style w:type="paragraph" w:customStyle="1" w:styleId="5AD38C158293AF4D9484FB65CC6309C0">
    <w:name w:val="5AD38C158293AF4D9484FB65CC6309C0"/>
    <w:rsid w:val="00DA1F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A6C3-02F9-4AD6-B389-1CE77552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Explore Art!</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Lenore Lyons</dc:creator>
  <cp:lastModifiedBy>Greer Caitlin</cp:lastModifiedBy>
  <cp:revision>2</cp:revision>
  <cp:lastPrinted>2014-11-20T17:42:00Z</cp:lastPrinted>
  <dcterms:created xsi:type="dcterms:W3CDTF">2015-01-12T19:40:00Z</dcterms:created>
  <dcterms:modified xsi:type="dcterms:W3CDTF">2015-01-12T19:40:00Z</dcterms:modified>
</cp:coreProperties>
</file>